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772BF0" w14:textId="77777777" w:rsidR="005A3554" w:rsidRDefault="005A3554" w:rsidP="00770C3B">
      <w:pPr>
        <w:jc w:val="center"/>
        <w:rPr>
          <w:b/>
          <w:sz w:val="28"/>
          <w:szCs w:val="28"/>
        </w:rPr>
      </w:pPr>
    </w:p>
    <w:p w14:paraId="26DD9A10" w14:textId="77777777" w:rsidR="00ED6867" w:rsidRDefault="00ED6867" w:rsidP="00770C3B">
      <w:pPr>
        <w:jc w:val="center"/>
        <w:rPr>
          <w:b/>
          <w:sz w:val="28"/>
          <w:szCs w:val="28"/>
        </w:rPr>
      </w:pPr>
      <w:r w:rsidRPr="00ED6867">
        <w:rPr>
          <w:b/>
          <w:noProof/>
          <w:sz w:val="28"/>
          <w:szCs w:val="28"/>
          <w:lang w:eastAsia="ru-RU"/>
        </w:rPr>
        <w:drawing>
          <wp:inline distT="0" distB="0" distL="0" distR="0" wp14:anchorId="0FACFD5B" wp14:editId="2ACC49AC">
            <wp:extent cx="2193290" cy="2091802"/>
            <wp:effectExtent l="0" t="0" r="0" b="3810"/>
            <wp:docPr id="2" name="Рисунок 2" descr="C:\Users\zamdir\Desktop\+сертификаты дипломы\Emblema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esktop\+сертификаты дипломы\Emblema_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738" cy="2101767"/>
                    </a:xfrm>
                    <a:prstGeom prst="rect">
                      <a:avLst/>
                    </a:prstGeom>
                    <a:noFill/>
                    <a:ln>
                      <a:noFill/>
                    </a:ln>
                  </pic:spPr>
                </pic:pic>
              </a:graphicData>
            </a:graphic>
          </wp:inline>
        </w:drawing>
      </w:r>
    </w:p>
    <w:p w14:paraId="1E6C25AA" w14:textId="77777777" w:rsidR="00177277" w:rsidRPr="008E2220" w:rsidRDefault="00182064" w:rsidP="005B117A">
      <w:pPr>
        <w:shd w:val="clear" w:color="auto" w:fill="FFFFFF"/>
        <w:spacing w:after="150" w:line="240" w:lineRule="auto"/>
        <w:jc w:val="center"/>
        <w:rPr>
          <w:rFonts w:ascii="Times New Roman" w:eastAsia="Times New Roman" w:hAnsi="Times New Roman" w:cs="Times New Roman"/>
          <w:b/>
          <w:bCs/>
          <w:color w:val="000000"/>
          <w:sz w:val="32"/>
          <w:szCs w:val="32"/>
          <w:lang w:eastAsia="ru-RU"/>
        </w:rPr>
      </w:pPr>
      <w:r w:rsidRPr="008E2220">
        <w:rPr>
          <w:rFonts w:ascii="Times New Roman" w:hAnsi="Times New Roman" w:cs="Times New Roman"/>
          <w:b/>
          <w:sz w:val="32"/>
          <w:szCs w:val="32"/>
        </w:rPr>
        <w:t>Персонализированная программа наставничества</w:t>
      </w:r>
    </w:p>
    <w:p w14:paraId="35EDBA08" w14:textId="77777777" w:rsidR="00177277" w:rsidRDefault="00177277" w:rsidP="005B117A">
      <w:pPr>
        <w:shd w:val="clear" w:color="auto" w:fill="FFFFFF"/>
        <w:spacing w:after="150" w:line="240" w:lineRule="auto"/>
        <w:jc w:val="center"/>
        <w:rPr>
          <w:rFonts w:ascii="Arial" w:eastAsia="Times New Roman" w:hAnsi="Arial" w:cs="Arial"/>
          <w:b/>
          <w:bCs/>
          <w:color w:val="000000"/>
          <w:sz w:val="21"/>
          <w:szCs w:val="21"/>
          <w:lang w:eastAsia="ru-RU"/>
        </w:rPr>
      </w:pPr>
    </w:p>
    <w:p w14:paraId="7C06A57C" w14:textId="77777777" w:rsidR="00246FC0" w:rsidRPr="008E2220" w:rsidRDefault="00177277" w:rsidP="005B117A">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 xml:space="preserve">Модуль в Проекте по развитию наставничества в Свердловской области </w:t>
      </w:r>
    </w:p>
    <w:p w14:paraId="26078B6C" w14:textId="03F0830A" w:rsidR="00246FC0" w:rsidRPr="008E2220" w:rsidRDefault="00177277" w:rsidP="005B117A">
      <w:pPr>
        <w:shd w:val="clear" w:color="auto" w:fill="FFFFFF"/>
        <w:spacing w:after="150" w:line="240" w:lineRule="auto"/>
        <w:jc w:val="center"/>
        <w:rPr>
          <w:rFonts w:ascii="Times New Roman" w:eastAsia="Times New Roman" w:hAnsi="Times New Roman" w:cs="Times New Roman"/>
          <w:bCs/>
          <w:color w:val="000000"/>
          <w:sz w:val="28"/>
          <w:szCs w:val="28"/>
          <w:lang w:eastAsia="ru-RU"/>
        </w:rPr>
      </w:pPr>
      <w:r w:rsidRPr="008E2220">
        <w:rPr>
          <w:rFonts w:ascii="Times New Roman" w:eastAsia="Times New Roman" w:hAnsi="Times New Roman" w:cs="Times New Roman"/>
          <w:b/>
          <w:bCs/>
          <w:color w:val="000000"/>
          <w:sz w:val="28"/>
          <w:szCs w:val="28"/>
          <w:lang w:eastAsia="ru-RU"/>
        </w:rPr>
        <w:t>«Старт в будущее»</w:t>
      </w:r>
      <w:r w:rsidR="005A3554" w:rsidRPr="008E2220">
        <w:rPr>
          <w:rFonts w:ascii="Times New Roman" w:eastAsia="Times New Roman" w:hAnsi="Times New Roman" w:cs="Times New Roman"/>
          <w:b/>
          <w:bCs/>
          <w:color w:val="000000"/>
          <w:sz w:val="28"/>
          <w:szCs w:val="28"/>
          <w:lang w:eastAsia="ru-RU"/>
        </w:rPr>
        <w:t>:</w:t>
      </w:r>
      <w:r w:rsidR="00182064" w:rsidRPr="008E2220">
        <w:rPr>
          <w:rFonts w:ascii="Times New Roman" w:eastAsia="Times New Roman" w:hAnsi="Times New Roman" w:cs="Times New Roman"/>
          <w:b/>
          <w:bCs/>
          <w:color w:val="000000"/>
          <w:sz w:val="28"/>
          <w:szCs w:val="28"/>
          <w:lang w:eastAsia="ru-RU"/>
        </w:rPr>
        <w:t xml:space="preserve"> </w:t>
      </w:r>
      <w:r w:rsidR="008E2220" w:rsidRPr="008E2220">
        <w:rPr>
          <w:rFonts w:ascii="Times New Roman" w:eastAsia="Times New Roman" w:hAnsi="Times New Roman" w:cs="Times New Roman"/>
          <w:b/>
          <w:bCs/>
          <w:color w:val="000000"/>
          <w:sz w:val="28"/>
          <w:szCs w:val="28"/>
          <w:lang w:eastAsia="ru-RU"/>
        </w:rPr>
        <w:t>6</w:t>
      </w:r>
    </w:p>
    <w:p w14:paraId="0A7C6E00" w14:textId="77777777" w:rsidR="00182064" w:rsidRPr="008E2220" w:rsidRDefault="00EF1B3D"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 xml:space="preserve">Форма наставничества: </w:t>
      </w:r>
      <w:r w:rsidRPr="008E2220">
        <w:rPr>
          <w:rFonts w:ascii="Times New Roman" w:eastAsia="Times New Roman" w:hAnsi="Times New Roman" w:cs="Times New Roman"/>
          <w:bCs/>
          <w:color w:val="000000"/>
          <w:sz w:val="28"/>
          <w:szCs w:val="28"/>
          <w:lang w:eastAsia="ru-RU"/>
        </w:rPr>
        <w:t>«студент-работодатель»</w:t>
      </w:r>
    </w:p>
    <w:p w14:paraId="6294BF94" w14:textId="63FC9706" w:rsidR="00182064" w:rsidRPr="008E2220" w:rsidRDefault="008E2220"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Н</w:t>
      </w:r>
      <w:r w:rsidR="00EF1B3D" w:rsidRPr="008E2220">
        <w:rPr>
          <w:rFonts w:ascii="Times New Roman" w:eastAsia="Times New Roman" w:hAnsi="Times New Roman" w:cs="Times New Roman"/>
          <w:b/>
          <w:bCs/>
          <w:color w:val="000000"/>
          <w:sz w:val="28"/>
          <w:szCs w:val="28"/>
          <w:lang w:eastAsia="ru-RU"/>
        </w:rPr>
        <w:t>аставник: Елохина Наталья Владим</w:t>
      </w:r>
      <w:r w:rsidRPr="008E2220">
        <w:rPr>
          <w:rFonts w:ascii="Times New Roman" w:eastAsia="Times New Roman" w:hAnsi="Times New Roman" w:cs="Times New Roman"/>
          <w:b/>
          <w:bCs/>
          <w:color w:val="000000"/>
          <w:sz w:val="28"/>
          <w:szCs w:val="28"/>
          <w:lang w:eastAsia="ru-RU"/>
        </w:rPr>
        <w:t>и</w:t>
      </w:r>
      <w:r w:rsidR="00EF1B3D" w:rsidRPr="008E2220">
        <w:rPr>
          <w:rFonts w:ascii="Times New Roman" w:eastAsia="Times New Roman" w:hAnsi="Times New Roman" w:cs="Times New Roman"/>
          <w:b/>
          <w:bCs/>
          <w:color w:val="000000"/>
          <w:sz w:val="28"/>
          <w:szCs w:val="28"/>
          <w:lang w:eastAsia="ru-RU"/>
        </w:rPr>
        <w:t xml:space="preserve">ровна </w:t>
      </w:r>
    </w:p>
    <w:p w14:paraId="7F8678D6" w14:textId="4D5FA40C" w:rsidR="00182064" w:rsidRPr="008E2220" w:rsidRDefault="008E2220"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Н</w:t>
      </w:r>
      <w:r w:rsidR="00182064" w:rsidRPr="008E2220">
        <w:rPr>
          <w:rFonts w:ascii="Times New Roman" w:eastAsia="Times New Roman" w:hAnsi="Times New Roman" w:cs="Times New Roman"/>
          <w:b/>
          <w:bCs/>
          <w:color w:val="000000"/>
          <w:sz w:val="28"/>
          <w:szCs w:val="28"/>
          <w:lang w:eastAsia="ru-RU"/>
        </w:rPr>
        <w:t>а</w:t>
      </w:r>
      <w:r w:rsidR="00EF1B3D" w:rsidRPr="008E2220">
        <w:rPr>
          <w:rFonts w:ascii="Times New Roman" w:eastAsia="Times New Roman" w:hAnsi="Times New Roman" w:cs="Times New Roman"/>
          <w:b/>
          <w:bCs/>
          <w:color w:val="000000"/>
          <w:sz w:val="28"/>
          <w:szCs w:val="28"/>
          <w:lang w:eastAsia="ru-RU"/>
        </w:rPr>
        <w:t>ставляем</w:t>
      </w:r>
      <w:r w:rsidRPr="008E2220">
        <w:rPr>
          <w:rFonts w:ascii="Times New Roman" w:eastAsia="Times New Roman" w:hAnsi="Times New Roman" w:cs="Times New Roman"/>
          <w:b/>
          <w:bCs/>
          <w:color w:val="000000"/>
          <w:sz w:val="28"/>
          <w:szCs w:val="28"/>
          <w:lang w:eastAsia="ru-RU"/>
        </w:rPr>
        <w:t>ый</w:t>
      </w:r>
      <w:r w:rsidR="00EF1B3D" w:rsidRPr="008E2220">
        <w:rPr>
          <w:rFonts w:ascii="Times New Roman" w:eastAsia="Times New Roman" w:hAnsi="Times New Roman" w:cs="Times New Roman"/>
          <w:b/>
          <w:bCs/>
          <w:color w:val="000000"/>
          <w:sz w:val="28"/>
          <w:szCs w:val="28"/>
          <w:lang w:eastAsia="ru-RU"/>
        </w:rPr>
        <w:t xml:space="preserve">: Чернявская Мария Вячеславовна </w:t>
      </w:r>
    </w:p>
    <w:p w14:paraId="64D6B568" w14:textId="692547FC" w:rsidR="00182064" w:rsidRPr="008E2220" w:rsidRDefault="00EF1B3D" w:rsidP="00182064">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8E2220">
        <w:rPr>
          <w:rFonts w:ascii="Times New Roman" w:eastAsia="Times New Roman" w:hAnsi="Times New Roman" w:cs="Times New Roman"/>
          <w:b/>
          <w:bCs/>
          <w:color w:val="000000"/>
          <w:sz w:val="28"/>
          <w:szCs w:val="28"/>
          <w:lang w:eastAsia="ru-RU"/>
        </w:rPr>
        <w:t xml:space="preserve">МКДОУ «Детский сад №2 «Солнышко»» </w:t>
      </w:r>
    </w:p>
    <w:p w14:paraId="1BFA46CD" w14:textId="77777777" w:rsidR="00182064" w:rsidRDefault="00182064" w:rsidP="00EF1B3D">
      <w:pPr>
        <w:shd w:val="clear" w:color="auto" w:fill="FFFFFF"/>
        <w:spacing w:after="150" w:line="240" w:lineRule="auto"/>
        <w:rPr>
          <w:rFonts w:ascii="Arial" w:eastAsia="Times New Roman" w:hAnsi="Arial" w:cs="Arial"/>
          <w:b/>
          <w:bCs/>
          <w:color w:val="000000"/>
          <w:sz w:val="21"/>
          <w:szCs w:val="21"/>
          <w:lang w:eastAsia="ru-RU"/>
        </w:rPr>
      </w:pPr>
    </w:p>
    <w:p w14:paraId="6B7AEF27" w14:textId="77777777" w:rsidR="001A72E6" w:rsidRDefault="001A72E6" w:rsidP="00ED6867">
      <w:pPr>
        <w:shd w:val="clear" w:color="auto" w:fill="FFFFFF"/>
        <w:spacing w:after="150" w:line="240" w:lineRule="auto"/>
        <w:jc w:val="center"/>
        <w:rPr>
          <w:rFonts w:ascii="Arial" w:eastAsia="Times New Roman" w:hAnsi="Arial" w:cs="Arial"/>
          <w:b/>
          <w:bCs/>
          <w:color w:val="000000"/>
          <w:sz w:val="21"/>
          <w:szCs w:val="21"/>
          <w:lang w:eastAsia="ru-RU"/>
        </w:rPr>
      </w:pPr>
    </w:p>
    <w:p w14:paraId="66358C59" w14:textId="77777777" w:rsidR="001A72E6" w:rsidRDefault="001A72E6" w:rsidP="00ED6867">
      <w:pPr>
        <w:shd w:val="clear" w:color="auto" w:fill="FFFFFF"/>
        <w:spacing w:after="150" w:line="240" w:lineRule="auto"/>
        <w:jc w:val="center"/>
        <w:rPr>
          <w:rFonts w:ascii="Arial" w:eastAsia="Times New Roman" w:hAnsi="Arial" w:cs="Arial"/>
          <w:b/>
          <w:bCs/>
          <w:color w:val="000000"/>
          <w:sz w:val="21"/>
          <w:szCs w:val="21"/>
          <w:lang w:eastAsia="ru-RU"/>
        </w:rPr>
      </w:pPr>
    </w:p>
    <w:p w14:paraId="78A875B1" w14:textId="77777777" w:rsidR="00ED6867" w:rsidRDefault="00ED6867" w:rsidP="00770C3B">
      <w:pPr>
        <w:shd w:val="clear" w:color="auto" w:fill="FFFFFF"/>
        <w:spacing w:after="150" w:line="240" w:lineRule="auto"/>
        <w:rPr>
          <w:rFonts w:ascii="Arial" w:eastAsia="Times New Roman" w:hAnsi="Arial" w:cs="Arial"/>
          <w:b/>
          <w:bCs/>
          <w:color w:val="000000"/>
          <w:sz w:val="21"/>
          <w:szCs w:val="21"/>
          <w:lang w:eastAsia="ru-RU"/>
        </w:rPr>
      </w:pPr>
    </w:p>
    <w:p w14:paraId="71B8040E" w14:textId="77777777"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14:paraId="3B80778F" w14:textId="77777777"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14:paraId="4A778722" w14:textId="77777777"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14:paraId="6688098D" w14:textId="77777777"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14:paraId="0BE35D23" w14:textId="77777777"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14:paraId="2C78C54F" w14:textId="77777777"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14:paraId="30362704" w14:textId="77777777" w:rsidR="00D670AF" w:rsidRDefault="00D670AF" w:rsidP="00770C3B">
      <w:pPr>
        <w:shd w:val="clear" w:color="auto" w:fill="FFFFFF"/>
        <w:spacing w:after="150" w:line="240" w:lineRule="auto"/>
        <w:rPr>
          <w:rFonts w:ascii="Arial" w:eastAsia="Times New Roman" w:hAnsi="Arial" w:cs="Arial"/>
          <w:b/>
          <w:bCs/>
          <w:color w:val="000000"/>
          <w:sz w:val="21"/>
          <w:szCs w:val="21"/>
          <w:lang w:eastAsia="ru-RU"/>
        </w:rPr>
      </w:pPr>
    </w:p>
    <w:p w14:paraId="148860B4" w14:textId="77777777" w:rsidR="008E2220" w:rsidRDefault="008E2220" w:rsidP="00770C3B">
      <w:pPr>
        <w:shd w:val="clear" w:color="auto" w:fill="FFFFFF"/>
        <w:spacing w:after="150" w:line="240" w:lineRule="auto"/>
        <w:rPr>
          <w:rFonts w:ascii="Arial" w:eastAsia="Times New Roman" w:hAnsi="Arial" w:cs="Arial"/>
          <w:b/>
          <w:bCs/>
          <w:color w:val="000000"/>
          <w:sz w:val="21"/>
          <w:szCs w:val="21"/>
          <w:lang w:eastAsia="ru-RU"/>
        </w:rPr>
      </w:pPr>
    </w:p>
    <w:p w14:paraId="4A88CD05" w14:textId="77777777" w:rsidR="008E2220" w:rsidRDefault="008E2220" w:rsidP="00770C3B">
      <w:pPr>
        <w:shd w:val="clear" w:color="auto" w:fill="FFFFFF"/>
        <w:spacing w:after="150" w:line="240" w:lineRule="auto"/>
        <w:rPr>
          <w:rFonts w:ascii="Arial" w:eastAsia="Times New Roman" w:hAnsi="Arial" w:cs="Arial"/>
          <w:b/>
          <w:bCs/>
          <w:color w:val="000000"/>
          <w:sz w:val="21"/>
          <w:szCs w:val="21"/>
          <w:lang w:eastAsia="ru-RU"/>
        </w:rPr>
      </w:pPr>
    </w:p>
    <w:p w14:paraId="28838A96" w14:textId="77777777" w:rsidR="00D670AF" w:rsidRDefault="00D670AF" w:rsidP="00D670AF">
      <w:pPr>
        <w:shd w:val="clear" w:color="auto" w:fill="FFFFFF"/>
        <w:spacing w:after="150" w:line="240" w:lineRule="auto"/>
        <w:jc w:val="center"/>
        <w:rPr>
          <w:rFonts w:ascii="Arial" w:eastAsia="Times New Roman" w:hAnsi="Arial" w:cs="Arial"/>
          <w:b/>
          <w:bCs/>
          <w:color w:val="000000"/>
          <w:sz w:val="21"/>
          <w:szCs w:val="21"/>
          <w:lang w:eastAsia="ru-RU"/>
        </w:rPr>
      </w:pPr>
      <w:r>
        <w:rPr>
          <w:rFonts w:ascii="Arial" w:eastAsia="Times New Roman" w:hAnsi="Arial" w:cs="Arial"/>
          <w:b/>
          <w:bCs/>
          <w:color w:val="000000"/>
          <w:sz w:val="21"/>
          <w:szCs w:val="21"/>
          <w:lang w:eastAsia="ru-RU"/>
        </w:rPr>
        <w:t>202</w:t>
      </w:r>
      <w:r w:rsidR="00246FC0">
        <w:rPr>
          <w:rFonts w:ascii="Arial" w:eastAsia="Times New Roman" w:hAnsi="Arial" w:cs="Arial"/>
          <w:b/>
          <w:bCs/>
          <w:color w:val="000000"/>
          <w:sz w:val="21"/>
          <w:szCs w:val="21"/>
          <w:lang w:eastAsia="ru-RU"/>
        </w:rPr>
        <w:t>3</w:t>
      </w:r>
    </w:p>
    <w:p w14:paraId="392DC7F4" w14:textId="77777777" w:rsidR="008E2220" w:rsidRDefault="008E2220" w:rsidP="00D670AF">
      <w:pPr>
        <w:shd w:val="clear" w:color="auto" w:fill="FFFFFF"/>
        <w:spacing w:after="150" w:line="240" w:lineRule="auto"/>
        <w:jc w:val="center"/>
        <w:rPr>
          <w:rFonts w:ascii="Arial" w:eastAsia="Times New Roman" w:hAnsi="Arial" w:cs="Arial"/>
          <w:b/>
          <w:bCs/>
          <w:color w:val="000000"/>
          <w:sz w:val="21"/>
          <w:szCs w:val="21"/>
          <w:lang w:eastAsia="ru-RU"/>
        </w:rPr>
      </w:pPr>
    </w:p>
    <w:p w14:paraId="7BC20051" w14:textId="77777777" w:rsidR="008E2220" w:rsidRDefault="008E2220" w:rsidP="00D670AF">
      <w:pPr>
        <w:shd w:val="clear" w:color="auto" w:fill="FFFFFF"/>
        <w:spacing w:after="150" w:line="240" w:lineRule="auto"/>
        <w:jc w:val="center"/>
        <w:rPr>
          <w:rFonts w:ascii="Arial" w:eastAsia="Times New Roman" w:hAnsi="Arial" w:cs="Arial"/>
          <w:b/>
          <w:bCs/>
          <w:color w:val="000000"/>
          <w:sz w:val="21"/>
          <w:szCs w:val="21"/>
          <w:lang w:eastAsia="ru-RU"/>
        </w:rPr>
      </w:pPr>
    </w:p>
    <w:p w14:paraId="596876EE" w14:textId="77777777" w:rsidR="00182064" w:rsidRPr="001A72E6" w:rsidRDefault="001A72E6" w:rsidP="00D670AF">
      <w:pPr>
        <w:shd w:val="clear" w:color="auto" w:fill="FFFFFF"/>
        <w:spacing w:after="150" w:line="240" w:lineRule="auto"/>
        <w:jc w:val="center"/>
        <w:rPr>
          <w:rFonts w:ascii="Arial" w:eastAsia="Arial Unicode MS" w:hAnsi="Arial" w:cs="Arial"/>
          <w:b/>
          <w:bCs/>
          <w:color w:val="000000"/>
          <w:sz w:val="24"/>
          <w:szCs w:val="24"/>
          <w:lang w:eastAsia="ru-RU"/>
        </w:rPr>
      </w:pPr>
      <w:r w:rsidRPr="001A72E6">
        <w:rPr>
          <w:rFonts w:ascii="Arial" w:eastAsia="Arial Unicode MS" w:hAnsi="Arial" w:cs="Arial"/>
          <w:b/>
          <w:bCs/>
          <w:color w:val="000000"/>
          <w:sz w:val="24"/>
          <w:szCs w:val="24"/>
          <w:lang w:eastAsia="ru-RU"/>
        </w:rPr>
        <w:t>Информация об участниках п</w:t>
      </w:r>
      <w:r w:rsidRPr="001A72E6">
        <w:rPr>
          <w:rFonts w:ascii="Arial" w:eastAsia="Arial Unicode MS" w:hAnsi="Arial" w:cs="Arial"/>
          <w:b/>
          <w:sz w:val="24"/>
          <w:szCs w:val="24"/>
        </w:rPr>
        <w:t>ерсонализированной</w:t>
      </w:r>
      <w:r w:rsidRPr="001A72E6">
        <w:rPr>
          <w:rFonts w:ascii="Arial" w:eastAsia="Arial Unicode MS" w:hAnsi="Arial" w:cs="Arial"/>
          <w:b/>
          <w:bCs/>
          <w:color w:val="000000"/>
          <w:sz w:val="24"/>
          <w:szCs w:val="24"/>
          <w:lang w:eastAsia="ru-RU"/>
        </w:rPr>
        <w:t xml:space="preserve"> программы наставничества</w:t>
      </w:r>
    </w:p>
    <w:p w14:paraId="17A76B85" w14:textId="77777777" w:rsidR="00770C3B" w:rsidRPr="00770C3B" w:rsidRDefault="00770C3B" w:rsidP="00770C3B">
      <w:pPr>
        <w:shd w:val="clear" w:color="auto" w:fill="FFFFFF"/>
        <w:spacing w:after="150" w:line="240" w:lineRule="auto"/>
        <w:rPr>
          <w:rFonts w:ascii="Arial" w:eastAsia="Times New Roman" w:hAnsi="Arial" w:cs="Arial"/>
          <w:color w:val="000000"/>
          <w:sz w:val="21"/>
          <w:szCs w:val="21"/>
          <w:lang w:eastAsia="ru-RU"/>
        </w:rPr>
      </w:pPr>
      <w:r w:rsidRPr="00770C3B">
        <w:rPr>
          <w:rFonts w:ascii="Arial" w:eastAsia="Times New Roman" w:hAnsi="Arial" w:cs="Arial"/>
          <w:b/>
          <w:bCs/>
          <w:color w:val="000000"/>
          <w:sz w:val="21"/>
          <w:szCs w:val="21"/>
          <w:lang w:eastAsia="ru-RU"/>
        </w:rPr>
        <w:t xml:space="preserve">Сведения о </w:t>
      </w:r>
      <w:r w:rsidR="001A72E6">
        <w:rPr>
          <w:rFonts w:ascii="Arial" w:eastAsia="Times New Roman" w:hAnsi="Arial" w:cs="Arial"/>
          <w:b/>
          <w:bCs/>
          <w:color w:val="000000"/>
          <w:sz w:val="21"/>
          <w:szCs w:val="21"/>
          <w:lang w:eastAsia="ru-RU"/>
        </w:rPr>
        <w:t>наставнике</w:t>
      </w:r>
    </w:p>
    <w:tbl>
      <w:tblPr>
        <w:tblW w:w="9631" w:type="dxa"/>
        <w:shd w:val="clear" w:color="auto" w:fill="FFFFFF"/>
        <w:tblCellMar>
          <w:top w:w="105" w:type="dxa"/>
          <w:left w:w="105" w:type="dxa"/>
          <w:bottom w:w="105" w:type="dxa"/>
          <w:right w:w="105" w:type="dxa"/>
        </w:tblCellMar>
        <w:tblLook w:val="04A0" w:firstRow="1" w:lastRow="0" w:firstColumn="1" w:lastColumn="0" w:noHBand="0" w:noVBand="1"/>
      </w:tblPr>
      <w:tblGrid>
        <w:gridCol w:w="5070"/>
        <w:gridCol w:w="4561"/>
      </w:tblGrid>
      <w:tr w:rsidR="00770C3B" w:rsidRPr="00770C3B" w14:paraId="485FD80B"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D485BE"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Фамилия, имя, отчество:</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1B74E2" w14:textId="5A6683AA" w:rsidR="00770C3B" w:rsidRPr="00770C3B" w:rsidRDefault="006E26CA"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Елохина Наталья Владимировна</w:t>
            </w:r>
          </w:p>
        </w:tc>
      </w:tr>
      <w:tr w:rsidR="00770C3B" w:rsidRPr="00770C3B" w14:paraId="0C0384C4"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F004F3"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Образование:</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FAA7C8" w14:textId="51F2E009" w:rsidR="00770C3B" w:rsidRPr="00770C3B" w:rsidRDefault="006E26CA"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Высшее</w:t>
            </w:r>
          </w:p>
        </w:tc>
      </w:tr>
      <w:tr w:rsidR="00770C3B" w:rsidRPr="00770C3B" w14:paraId="6FE14AE5"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091643"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Какое учебное заведение окончил:</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A7F7FC" w14:textId="4F6E9532" w:rsidR="00770C3B" w:rsidRPr="00770C3B" w:rsidRDefault="000425F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«Российский государственный профессионально-педагогический университет»</w:t>
            </w:r>
          </w:p>
        </w:tc>
      </w:tr>
      <w:tr w:rsidR="00770C3B" w:rsidRPr="00770C3B" w14:paraId="3E97A8C7"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0336EB"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Год окончания учебного заведения:</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5E956F" w14:textId="3A88BD20" w:rsidR="00770C3B" w:rsidRPr="00770C3B" w:rsidRDefault="000425F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22.02.2017</w:t>
            </w:r>
          </w:p>
        </w:tc>
      </w:tr>
      <w:tr w:rsidR="00770C3B" w:rsidRPr="00770C3B" w14:paraId="02BEACDA"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32B1E2"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Специальность по диплому:</w:t>
            </w:r>
          </w:p>
        </w:tc>
        <w:tc>
          <w:tcPr>
            <w:tcW w:w="4561"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DF11E7" w14:textId="132EE645" w:rsidR="00770C3B" w:rsidRPr="00770C3B" w:rsidRDefault="009E2504"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Дошкольное образование</w:t>
            </w:r>
          </w:p>
        </w:tc>
      </w:tr>
      <w:tr w:rsidR="00770C3B" w:rsidRPr="00770C3B" w14:paraId="1CB5F04B"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F9EA2E"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Педагогический стаж:</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99CF63" w14:textId="0575CB44" w:rsidR="00770C3B" w:rsidRPr="00770C3B"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13 лет</w:t>
            </w:r>
          </w:p>
        </w:tc>
      </w:tr>
      <w:tr w:rsidR="00770C3B" w:rsidRPr="00770C3B" w14:paraId="56A46803"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D0334F"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Место работы:</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4D0ACE" w14:textId="30688B68" w:rsidR="00770C3B" w:rsidRPr="00770C3B"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МКДОУ «Детский сад №2 «Солнышко»</w:t>
            </w:r>
          </w:p>
        </w:tc>
      </w:tr>
      <w:tr w:rsidR="00770C3B" w:rsidRPr="00770C3B" w14:paraId="002756F7"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371992"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Должность:</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DCF81D" w14:textId="2386D1DB" w:rsidR="00770C3B" w:rsidRPr="00770C3B" w:rsidRDefault="006E26CA"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Воспитатель</w:t>
            </w:r>
          </w:p>
        </w:tc>
      </w:tr>
      <w:tr w:rsidR="00770C3B" w:rsidRPr="00770C3B" w14:paraId="00415FEB"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4000D3"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Учебная нагрузка:</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6C4FE2" w14:textId="0ABAB710" w:rsidR="00770C3B" w:rsidRPr="00770C3B"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36 часов</w:t>
            </w:r>
          </w:p>
        </w:tc>
      </w:tr>
      <w:tr w:rsidR="00770C3B" w:rsidRPr="00770C3B" w14:paraId="5292080B"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096B7C"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Классы</w:t>
            </w:r>
            <w:r w:rsidR="000748E8">
              <w:rPr>
                <w:rFonts w:ascii="Arial" w:eastAsia="Times New Roman" w:hAnsi="Arial" w:cs="Arial"/>
                <w:color w:val="000000"/>
                <w:sz w:val="21"/>
                <w:szCs w:val="21"/>
                <w:lang w:eastAsia="ru-RU"/>
              </w:rPr>
              <w:t>/группы/курсы</w:t>
            </w:r>
            <w:r w:rsidRPr="00770C3B">
              <w:rPr>
                <w:rFonts w:ascii="Arial" w:eastAsia="Times New Roman" w:hAnsi="Arial" w:cs="Arial"/>
                <w:color w:val="000000"/>
                <w:sz w:val="21"/>
                <w:szCs w:val="21"/>
                <w:lang w:eastAsia="ru-RU"/>
              </w:rPr>
              <w:t>:</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6D6394" w14:textId="7E9FDB5D" w:rsidR="00770C3B" w:rsidRPr="00770C3B"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Средняя группа </w:t>
            </w:r>
          </w:p>
        </w:tc>
      </w:tr>
      <w:tr w:rsidR="00770C3B" w:rsidRPr="00770C3B" w14:paraId="2D873011"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4B81C3"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Квалификационная категория:</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DE1AB" w14:textId="0C7C34C2" w:rsidR="00770C3B" w:rsidRPr="00E73F02" w:rsidRDefault="00E73F02"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val="en-US" w:eastAsia="ru-RU"/>
              </w:rPr>
              <w:t xml:space="preserve">I </w:t>
            </w:r>
            <w:r>
              <w:rPr>
                <w:rFonts w:ascii="Arial" w:eastAsia="Times New Roman" w:hAnsi="Arial" w:cs="Arial"/>
                <w:color w:val="000000"/>
                <w:sz w:val="21"/>
                <w:szCs w:val="21"/>
                <w:lang w:eastAsia="ru-RU"/>
              </w:rPr>
              <w:t>категория</w:t>
            </w:r>
          </w:p>
        </w:tc>
      </w:tr>
    </w:tbl>
    <w:p w14:paraId="364BD8F0" w14:textId="77777777" w:rsidR="00770C3B" w:rsidRDefault="00770C3B" w:rsidP="00770C3B">
      <w:pPr>
        <w:jc w:val="center"/>
        <w:rPr>
          <w:b/>
          <w:sz w:val="28"/>
          <w:szCs w:val="28"/>
        </w:rPr>
      </w:pPr>
    </w:p>
    <w:p w14:paraId="16CE4416" w14:textId="77777777" w:rsidR="00770C3B" w:rsidRPr="00770C3B" w:rsidRDefault="00770C3B" w:rsidP="00770C3B">
      <w:pPr>
        <w:shd w:val="clear" w:color="auto" w:fill="FFFFFF"/>
        <w:spacing w:after="150" w:line="240" w:lineRule="auto"/>
        <w:rPr>
          <w:rFonts w:ascii="Arial" w:eastAsia="Times New Roman" w:hAnsi="Arial" w:cs="Arial"/>
          <w:color w:val="000000"/>
          <w:sz w:val="21"/>
          <w:szCs w:val="21"/>
          <w:lang w:eastAsia="ru-RU"/>
        </w:rPr>
      </w:pPr>
      <w:r w:rsidRPr="00770C3B">
        <w:rPr>
          <w:rFonts w:ascii="Arial" w:eastAsia="Times New Roman" w:hAnsi="Arial" w:cs="Arial"/>
          <w:b/>
          <w:bCs/>
          <w:color w:val="000000"/>
          <w:sz w:val="21"/>
          <w:szCs w:val="21"/>
          <w:lang w:eastAsia="ru-RU"/>
        </w:rPr>
        <w:t xml:space="preserve">Сведения о </w:t>
      </w:r>
      <w:r w:rsidR="005B117A">
        <w:rPr>
          <w:rFonts w:ascii="Arial" w:eastAsia="Times New Roman" w:hAnsi="Arial" w:cs="Arial"/>
          <w:b/>
          <w:bCs/>
          <w:color w:val="000000"/>
          <w:sz w:val="21"/>
          <w:szCs w:val="21"/>
          <w:lang w:eastAsia="ru-RU"/>
        </w:rPr>
        <w:t>наставляемом</w:t>
      </w:r>
    </w:p>
    <w:tbl>
      <w:tblPr>
        <w:tblW w:w="9631" w:type="dxa"/>
        <w:shd w:val="clear" w:color="auto" w:fill="FFFFFF"/>
        <w:tblCellMar>
          <w:top w:w="105" w:type="dxa"/>
          <w:left w:w="105" w:type="dxa"/>
          <w:bottom w:w="105" w:type="dxa"/>
          <w:right w:w="105" w:type="dxa"/>
        </w:tblCellMar>
        <w:tblLook w:val="04A0" w:firstRow="1" w:lastRow="0" w:firstColumn="1" w:lastColumn="0" w:noHBand="0" w:noVBand="1"/>
      </w:tblPr>
      <w:tblGrid>
        <w:gridCol w:w="5070"/>
        <w:gridCol w:w="4561"/>
      </w:tblGrid>
      <w:tr w:rsidR="00770C3B" w:rsidRPr="00770C3B" w14:paraId="1C5A735C"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16ABC1" w14:textId="77777777" w:rsidR="00770C3B" w:rsidRPr="00770C3B" w:rsidRDefault="00770C3B" w:rsidP="00770C3B">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Фамилия, имя, отчество:</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C7C196" w14:textId="77777777" w:rsidR="00770C3B" w:rsidRPr="00770C3B" w:rsidRDefault="00EF1B3D" w:rsidP="00770C3B">
            <w:pPr>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Чернявская Мария Вячеславовна </w:t>
            </w:r>
          </w:p>
        </w:tc>
      </w:tr>
      <w:tr w:rsidR="00EF1B3D" w:rsidRPr="00770C3B" w14:paraId="09084C2C"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084F10" w14:textId="77777777"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Образование:</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CDECF5" w14:textId="77777777" w:rsidR="00EF1B3D" w:rsidRDefault="00EF1B3D" w:rsidP="00EF1B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Получение СПО по специальности «Дошкольное образование»</w:t>
            </w:r>
          </w:p>
        </w:tc>
      </w:tr>
      <w:tr w:rsidR="00EF1B3D" w:rsidRPr="00770C3B" w14:paraId="57B8A9FE"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5EED4F" w14:textId="77777777"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Какое учебное заведение окончил</w:t>
            </w:r>
            <w:r>
              <w:rPr>
                <w:rFonts w:ascii="Arial" w:eastAsia="Times New Roman" w:hAnsi="Arial" w:cs="Arial"/>
                <w:color w:val="000000"/>
                <w:sz w:val="21"/>
                <w:szCs w:val="21"/>
                <w:lang w:eastAsia="ru-RU"/>
              </w:rPr>
              <w:t>/учится</w:t>
            </w:r>
            <w:r w:rsidRPr="00770C3B">
              <w:rPr>
                <w:rFonts w:ascii="Arial" w:eastAsia="Times New Roman" w:hAnsi="Arial" w:cs="Arial"/>
                <w:color w:val="000000"/>
                <w:sz w:val="21"/>
                <w:szCs w:val="21"/>
                <w:lang w:eastAsia="ru-RU"/>
              </w:rPr>
              <w:t>:</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C2A174" w14:textId="77777777" w:rsidR="00EF1B3D" w:rsidRDefault="00EF1B3D" w:rsidP="00EF1B3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ГАПОУ «Камышловский педагогический колледж»</w:t>
            </w:r>
          </w:p>
        </w:tc>
      </w:tr>
      <w:tr w:rsidR="00EF1B3D" w:rsidRPr="00770C3B" w14:paraId="048F47F4"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5E60B8" w14:textId="77777777"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Год окончания учебного заведения:</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B15ED0" w14:textId="77777777" w:rsidR="00EF1B3D" w:rsidRDefault="00EF1B3D" w:rsidP="00EF1B3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r>
      <w:tr w:rsidR="00EF1B3D" w:rsidRPr="00770C3B" w14:paraId="4959E9DE"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C80ED2" w14:textId="77777777"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Специальность по диплому:</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ED4417" w14:textId="77777777" w:rsidR="00EF1B3D" w:rsidRDefault="00EF1B3D" w:rsidP="00EF1B3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детей дошкольного возраста </w:t>
            </w:r>
          </w:p>
        </w:tc>
      </w:tr>
      <w:tr w:rsidR="00EF1B3D" w:rsidRPr="00770C3B" w14:paraId="3F76F027" w14:textId="77777777" w:rsidTr="00770C3B">
        <w:tc>
          <w:tcPr>
            <w:tcW w:w="50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6DB661" w14:textId="77777777" w:rsidR="00EF1B3D" w:rsidRPr="00770C3B" w:rsidRDefault="00EF1B3D" w:rsidP="00EF1B3D">
            <w:pPr>
              <w:spacing w:after="150" w:line="240" w:lineRule="auto"/>
              <w:rPr>
                <w:rFonts w:ascii="Arial" w:eastAsia="Times New Roman" w:hAnsi="Arial" w:cs="Arial"/>
                <w:color w:val="000000"/>
                <w:sz w:val="21"/>
                <w:szCs w:val="21"/>
                <w:lang w:eastAsia="ru-RU"/>
              </w:rPr>
            </w:pPr>
            <w:r w:rsidRPr="00770C3B">
              <w:rPr>
                <w:rFonts w:ascii="Arial" w:eastAsia="Times New Roman" w:hAnsi="Arial" w:cs="Arial"/>
                <w:color w:val="000000"/>
                <w:sz w:val="21"/>
                <w:szCs w:val="21"/>
                <w:lang w:eastAsia="ru-RU"/>
              </w:rPr>
              <w:t>Должность</w:t>
            </w:r>
            <w:r>
              <w:rPr>
                <w:rFonts w:ascii="Arial" w:eastAsia="Times New Roman" w:hAnsi="Arial" w:cs="Arial"/>
                <w:color w:val="000000"/>
                <w:sz w:val="21"/>
                <w:szCs w:val="21"/>
                <w:lang w:eastAsia="ru-RU"/>
              </w:rPr>
              <w:t>/студент, курс, специальность</w:t>
            </w:r>
            <w:r w:rsidRPr="00770C3B">
              <w:rPr>
                <w:rFonts w:ascii="Arial" w:eastAsia="Times New Roman" w:hAnsi="Arial" w:cs="Arial"/>
                <w:color w:val="000000"/>
                <w:sz w:val="21"/>
                <w:szCs w:val="21"/>
                <w:lang w:eastAsia="ru-RU"/>
              </w:rPr>
              <w:t>:</w:t>
            </w:r>
          </w:p>
        </w:tc>
        <w:tc>
          <w:tcPr>
            <w:tcW w:w="45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FA5AB7" w14:textId="77777777" w:rsidR="00EF1B3D" w:rsidRDefault="00EF1B3D" w:rsidP="00EF1B3D">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Студентка 4 ДО</w:t>
            </w:r>
          </w:p>
        </w:tc>
      </w:tr>
    </w:tbl>
    <w:p w14:paraId="50E7E18F" w14:textId="77777777" w:rsidR="00770C3B" w:rsidRDefault="00770C3B" w:rsidP="00770C3B">
      <w:pPr>
        <w:jc w:val="center"/>
        <w:rPr>
          <w:b/>
          <w:sz w:val="28"/>
          <w:szCs w:val="28"/>
        </w:rPr>
      </w:pPr>
    </w:p>
    <w:p w14:paraId="6AC4F92C" w14:textId="77777777" w:rsidR="00770C3B" w:rsidRPr="00770C3B" w:rsidRDefault="00770C3B" w:rsidP="00770C3B">
      <w:pPr>
        <w:pStyle w:val="a3"/>
        <w:shd w:val="clear" w:color="auto" w:fill="FFFFFF"/>
        <w:spacing w:before="0" w:beforeAutospacing="0" w:after="150" w:afterAutospacing="0"/>
        <w:jc w:val="both"/>
        <w:rPr>
          <w:rFonts w:ascii="Arial" w:hAnsi="Arial" w:cs="Arial"/>
          <w:bCs/>
          <w:i/>
          <w:color w:val="000000"/>
          <w:sz w:val="21"/>
          <w:szCs w:val="21"/>
        </w:rPr>
      </w:pPr>
      <w:r>
        <w:rPr>
          <w:rFonts w:ascii="Arial" w:hAnsi="Arial" w:cs="Arial"/>
          <w:bCs/>
          <w:i/>
          <w:color w:val="000000"/>
          <w:sz w:val="21"/>
          <w:szCs w:val="21"/>
        </w:rPr>
        <w:t>*</w:t>
      </w:r>
      <w:r w:rsidRPr="00770C3B">
        <w:rPr>
          <w:rFonts w:ascii="Arial" w:hAnsi="Arial" w:cs="Arial"/>
          <w:bCs/>
          <w:i/>
          <w:color w:val="000000"/>
          <w:sz w:val="21"/>
          <w:szCs w:val="21"/>
        </w:rPr>
        <w:t>Оставляем строки, которые можно заполнить</w:t>
      </w:r>
      <w:r>
        <w:rPr>
          <w:rFonts w:ascii="Arial" w:hAnsi="Arial" w:cs="Arial"/>
          <w:bCs/>
          <w:i/>
          <w:color w:val="000000"/>
          <w:sz w:val="21"/>
          <w:szCs w:val="21"/>
        </w:rPr>
        <w:t>, также можно добавлять</w:t>
      </w:r>
      <w:r w:rsidR="001A72E6">
        <w:rPr>
          <w:rFonts w:ascii="Arial" w:hAnsi="Arial" w:cs="Arial"/>
          <w:bCs/>
          <w:i/>
          <w:color w:val="000000"/>
          <w:sz w:val="21"/>
          <w:szCs w:val="21"/>
        </w:rPr>
        <w:t xml:space="preserve"> строки</w:t>
      </w:r>
    </w:p>
    <w:p w14:paraId="2197FF1A" w14:textId="77777777" w:rsidR="008D5BF3" w:rsidRDefault="008D5BF3" w:rsidP="00770C3B">
      <w:pPr>
        <w:pStyle w:val="a3"/>
        <w:shd w:val="clear" w:color="auto" w:fill="FFFFFF"/>
        <w:spacing w:before="0" w:beforeAutospacing="0" w:after="150" w:afterAutospacing="0"/>
        <w:jc w:val="center"/>
        <w:rPr>
          <w:rFonts w:ascii="Arial" w:hAnsi="Arial" w:cs="Arial"/>
          <w:b/>
          <w:bCs/>
          <w:color w:val="000000"/>
          <w:sz w:val="21"/>
          <w:szCs w:val="21"/>
        </w:rPr>
      </w:pPr>
    </w:p>
    <w:p w14:paraId="5F22547F" w14:textId="77777777" w:rsidR="00D670AF" w:rsidRDefault="00D670AF" w:rsidP="00770C3B">
      <w:pPr>
        <w:pStyle w:val="a3"/>
        <w:shd w:val="clear" w:color="auto" w:fill="FFFFFF"/>
        <w:spacing w:before="0" w:beforeAutospacing="0" w:after="150" w:afterAutospacing="0"/>
        <w:jc w:val="center"/>
        <w:rPr>
          <w:rFonts w:ascii="Arial" w:hAnsi="Arial" w:cs="Arial"/>
          <w:b/>
          <w:bCs/>
          <w:color w:val="000000"/>
          <w:sz w:val="21"/>
          <w:szCs w:val="21"/>
        </w:rPr>
      </w:pPr>
    </w:p>
    <w:p w14:paraId="431073FD" w14:textId="77777777" w:rsidR="00D670AF" w:rsidRDefault="00D670AF" w:rsidP="00770C3B">
      <w:pPr>
        <w:pStyle w:val="a3"/>
        <w:shd w:val="clear" w:color="auto" w:fill="FFFFFF"/>
        <w:spacing w:before="0" w:beforeAutospacing="0" w:after="150" w:afterAutospacing="0"/>
        <w:jc w:val="center"/>
        <w:rPr>
          <w:rFonts w:ascii="Arial" w:hAnsi="Arial" w:cs="Arial"/>
          <w:b/>
          <w:bCs/>
          <w:color w:val="000000"/>
          <w:sz w:val="21"/>
          <w:szCs w:val="21"/>
        </w:rPr>
      </w:pPr>
    </w:p>
    <w:p w14:paraId="693E814E" w14:textId="77777777" w:rsidR="00D670AF" w:rsidRDefault="00D670AF" w:rsidP="00770C3B">
      <w:pPr>
        <w:pStyle w:val="a3"/>
        <w:shd w:val="clear" w:color="auto" w:fill="FFFFFF"/>
        <w:spacing w:before="0" w:beforeAutospacing="0" w:after="150" w:afterAutospacing="0"/>
        <w:jc w:val="center"/>
        <w:rPr>
          <w:rFonts w:ascii="Arial" w:hAnsi="Arial" w:cs="Arial"/>
          <w:b/>
          <w:bCs/>
          <w:color w:val="000000"/>
          <w:sz w:val="21"/>
          <w:szCs w:val="21"/>
        </w:rPr>
      </w:pPr>
    </w:p>
    <w:p w14:paraId="7111A4AD" w14:textId="77777777" w:rsidR="008E2220" w:rsidRDefault="008E2220" w:rsidP="00770C3B">
      <w:pPr>
        <w:pStyle w:val="a3"/>
        <w:shd w:val="clear" w:color="auto" w:fill="FFFFFF"/>
        <w:spacing w:before="0" w:beforeAutospacing="0" w:after="150" w:afterAutospacing="0"/>
        <w:jc w:val="center"/>
        <w:rPr>
          <w:rFonts w:ascii="Arial" w:hAnsi="Arial" w:cs="Arial"/>
          <w:b/>
          <w:bCs/>
          <w:color w:val="000000"/>
          <w:sz w:val="21"/>
          <w:szCs w:val="21"/>
        </w:rPr>
      </w:pPr>
    </w:p>
    <w:p w14:paraId="6934971F" w14:textId="77777777" w:rsidR="008E2220" w:rsidRDefault="008E2220" w:rsidP="00770C3B">
      <w:pPr>
        <w:pStyle w:val="a3"/>
        <w:shd w:val="clear" w:color="auto" w:fill="FFFFFF"/>
        <w:spacing w:before="0" w:beforeAutospacing="0" w:after="150" w:afterAutospacing="0"/>
        <w:jc w:val="center"/>
        <w:rPr>
          <w:rFonts w:ascii="Arial" w:hAnsi="Arial" w:cs="Arial"/>
          <w:b/>
          <w:bCs/>
          <w:color w:val="000000"/>
          <w:sz w:val="21"/>
          <w:szCs w:val="21"/>
        </w:rPr>
      </w:pPr>
    </w:p>
    <w:p w14:paraId="235B62F8" w14:textId="77777777" w:rsidR="008E2220" w:rsidRDefault="008E2220" w:rsidP="00770C3B">
      <w:pPr>
        <w:pStyle w:val="a3"/>
        <w:shd w:val="clear" w:color="auto" w:fill="FFFFFF"/>
        <w:spacing w:before="0" w:beforeAutospacing="0" w:after="150" w:afterAutospacing="0"/>
        <w:jc w:val="center"/>
        <w:rPr>
          <w:rFonts w:ascii="Arial" w:hAnsi="Arial" w:cs="Arial"/>
          <w:b/>
          <w:bCs/>
          <w:color w:val="000000"/>
          <w:sz w:val="21"/>
          <w:szCs w:val="21"/>
        </w:rPr>
      </w:pPr>
    </w:p>
    <w:p w14:paraId="1DF389B8" w14:textId="77777777" w:rsidR="00D670AF" w:rsidRPr="00EB5FF2" w:rsidRDefault="00D670AF" w:rsidP="00770C3B">
      <w:pPr>
        <w:pStyle w:val="a3"/>
        <w:shd w:val="clear" w:color="auto" w:fill="FFFFFF"/>
        <w:spacing w:before="0" w:beforeAutospacing="0" w:after="150" w:afterAutospacing="0"/>
        <w:jc w:val="center"/>
        <w:rPr>
          <w:rFonts w:ascii="Arial" w:hAnsi="Arial" w:cs="Arial"/>
          <w:b/>
          <w:bCs/>
          <w:color w:val="000000"/>
        </w:rPr>
      </w:pPr>
      <w:r w:rsidRPr="00EB5FF2">
        <w:rPr>
          <w:rFonts w:ascii="Arial" w:hAnsi="Arial" w:cs="Arial"/>
          <w:b/>
          <w:bCs/>
          <w:color w:val="000000"/>
        </w:rPr>
        <w:t>Пояснительная записка</w:t>
      </w:r>
    </w:p>
    <w:p w14:paraId="19587A84" w14:textId="77777777"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В настоящее время наставничество как инструмент развития кадрового потенциала внедряется повсеместно и целенаправленно. Организации, поддерживая стремление своих сотрудников к карьерному росту, непрерывному росту профессионального мастерства, предлагают начинающим работникам сопровождение со стороны наставника. В сфере образования применение практик наставничества также является значимым инструментом, который утвердился исторически и закреплен нормативно в современных условиях. </w:t>
      </w:r>
    </w:p>
    <w:p w14:paraId="7260D0DF" w14:textId="77777777"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Персонализированная программа наставничества составлена на основе следующих нормативно-правовых документов:</w:t>
      </w:r>
    </w:p>
    <w:p w14:paraId="073A00B0" w14:textId="77777777"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-Федеральный закон от 29.12.2012 № 273-ФЗ «Об образовании в Российской Федерации»;</w:t>
      </w:r>
    </w:p>
    <w:p w14:paraId="57391536" w14:textId="77777777"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-Указ Президента Российской Федерации от 07 мая 2018 года № 204 «О национальных целях и стратегических задачах развития Российской Федерации на период до 2024 года»;</w:t>
      </w:r>
    </w:p>
    <w:p w14:paraId="43EF9813" w14:textId="77777777"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-Положение о системе (целевой модели) наставничества педагогических работников в образовательных организациях, расположенных на территории Свердловской области (утв. приказом </w:t>
      </w:r>
      <w:proofErr w:type="spellStart"/>
      <w:r w:rsidRPr="008E2220">
        <w:rPr>
          <w:rFonts w:ascii="Times New Roman" w:eastAsia="Times New Roman" w:hAnsi="Times New Roman" w:cs="Times New Roman"/>
          <w:color w:val="000000"/>
          <w:sz w:val="28"/>
          <w:szCs w:val="28"/>
          <w:lang w:eastAsia="ru-RU"/>
        </w:rPr>
        <w:t>МОиМПСО</w:t>
      </w:r>
      <w:proofErr w:type="spellEnd"/>
      <w:r w:rsidRPr="008E2220">
        <w:rPr>
          <w:rFonts w:ascii="Times New Roman" w:eastAsia="Times New Roman" w:hAnsi="Times New Roman" w:cs="Times New Roman"/>
          <w:color w:val="000000"/>
          <w:sz w:val="28"/>
          <w:szCs w:val="28"/>
          <w:lang w:eastAsia="ru-RU"/>
        </w:rPr>
        <w:t xml:space="preserve"> от 19.04.2022 385-Д в Свердловской области;</w:t>
      </w:r>
    </w:p>
    <w:p w14:paraId="59A9FA7A"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-Распоряжение Министерства просвещения Российской Федерации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14:paraId="68FAF189" w14:textId="77777777"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color w:val="000000"/>
          <w:sz w:val="28"/>
          <w:szCs w:val="28"/>
          <w:lang w:eastAsia="ru-RU"/>
        </w:rPr>
        <w:lastRenderedPageBreak/>
        <w:t>-</w:t>
      </w:r>
      <w:r w:rsidRPr="008E2220">
        <w:rPr>
          <w:rFonts w:ascii="Times New Roman" w:eastAsia="Times New Roman" w:hAnsi="Times New Roman" w:cs="Times New Roman"/>
          <w:sz w:val="28"/>
          <w:szCs w:val="28"/>
          <w:lang w:eastAsia="ru-RU"/>
        </w:rPr>
        <w:t xml:space="preserve"> Программа наставничества в МКДОУ «Детский сад № 2 «Солнышко» на 2022- 2023 учебный год</w:t>
      </w:r>
    </w:p>
    <w:p w14:paraId="7E10FF17" w14:textId="77777777"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 xml:space="preserve">- Дорожная карта (план </w:t>
      </w:r>
      <w:proofErr w:type="gramStart"/>
      <w:r w:rsidRPr="008E2220">
        <w:rPr>
          <w:rFonts w:ascii="Times New Roman" w:eastAsia="Times New Roman" w:hAnsi="Times New Roman" w:cs="Times New Roman"/>
          <w:sz w:val="28"/>
          <w:szCs w:val="28"/>
          <w:lang w:eastAsia="ru-RU"/>
        </w:rPr>
        <w:t>мероприятий)  по</w:t>
      </w:r>
      <w:proofErr w:type="gramEnd"/>
      <w:r w:rsidRPr="008E2220">
        <w:rPr>
          <w:rFonts w:ascii="Times New Roman" w:eastAsia="Times New Roman" w:hAnsi="Times New Roman" w:cs="Times New Roman"/>
          <w:sz w:val="28"/>
          <w:szCs w:val="28"/>
          <w:lang w:eastAsia="ru-RU"/>
        </w:rPr>
        <w:t xml:space="preserve"> реализации Положения о системе наставничества педагогических работников в МКДОУ «Детский сад 2 «Солнышко»</w:t>
      </w:r>
    </w:p>
    <w:p w14:paraId="6D170BE4" w14:textId="77777777"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-Приказ от 28.03.2022 г. №2803-2 «Об утверждении положения о системе наставничества педагогических работников в МКДОУ «Детский сад 2 «Солнышко»</w:t>
      </w:r>
    </w:p>
    <w:p w14:paraId="28301175" w14:textId="01BA379C" w:rsidR="008E2220" w:rsidRPr="008E2220" w:rsidRDefault="008E2220" w:rsidP="008E2220">
      <w:pPr>
        <w:tabs>
          <w:tab w:val="center" w:pos="5225"/>
        </w:tabs>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 Приказ от 01.09.2</w:t>
      </w:r>
      <w:r w:rsidR="003A5E16" w:rsidRPr="003A5E16">
        <w:rPr>
          <w:rFonts w:ascii="Times New Roman" w:eastAsia="Times New Roman" w:hAnsi="Times New Roman" w:cs="Times New Roman"/>
          <w:sz w:val="28"/>
          <w:szCs w:val="28"/>
          <w:lang w:eastAsia="ru-RU"/>
        </w:rPr>
        <w:t>3</w:t>
      </w:r>
      <w:r w:rsidRPr="008E2220">
        <w:rPr>
          <w:rFonts w:ascii="Times New Roman" w:eastAsia="Times New Roman" w:hAnsi="Times New Roman" w:cs="Times New Roman"/>
          <w:sz w:val="28"/>
          <w:szCs w:val="28"/>
          <w:lang w:eastAsia="ru-RU"/>
        </w:rPr>
        <w:t>г. №</w:t>
      </w:r>
      <w:r w:rsidR="003A5E16" w:rsidRPr="003A5E16">
        <w:rPr>
          <w:rFonts w:ascii="Times New Roman" w:eastAsia="Times New Roman" w:hAnsi="Times New Roman" w:cs="Times New Roman"/>
          <w:sz w:val="28"/>
          <w:szCs w:val="28"/>
          <w:lang w:eastAsia="ru-RU"/>
        </w:rPr>
        <w:t>0109</w:t>
      </w:r>
      <w:r w:rsidRPr="008E2220">
        <w:rPr>
          <w:rFonts w:ascii="Times New Roman" w:eastAsia="Times New Roman" w:hAnsi="Times New Roman" w:cs="Times New Roman"/>
          <w:sz w:val="28"/>
          <w:szCs w:val="28"/>
          <w:lang w:eastAsia="ru-RU"/>
        </w:rPr>
        <w:t>-</w:t>
      </w:r>
      <w:proofErr w:type="gramStart"/>
      <w:r w:rsidR="003A5E16" w:rsidRPr="003A5E16">
        <w:rPr>
          <w:rFonts w:ascii="Times New Roman" w:eastAsia="Times New Roman" w:hAnsi="Times New Roman" w:cs="Times New Roman"/>
          <w:sz w:val="28"/>
          <w:szCs w:val="28"/>
          <w:lang w:eastAsia="ru-RU"/>
        </w:rPr>
        <w:t>30</w:t>
      </w:r>
      <w:r w:rsidRPr="008E2220">
        <w:rPr>
          <w:rFonts w:ascii="Times New Roman" w:eastAsia="Times New Roman" w:hAnsi="Times New Roman" w:cs="Times New Roman"/>
          <w:sz w:val="28"/>
          <w:szCs w:val="28"/>
          <w:lang w:eastAsia="ru-RU"/>
        </w:rPr>
        <w:t xml:space="preserve">  «</w:t>
      </w:r>
      <w:proofErr w:type="gramEnd"/>
      <w:r w:rsidRPr="008E2220">
        <w:rPr>
          <w:rFonts w:ascii="Times New Roman" w:eastAsia="Times New Roman" w:hAnsi="Times New Roman" w:cs="Times New Roman"/>
          <w:sz w:val="28"/>
          <w:szCs w:val="28"/>
          <w:lang w:eastAsia="ru-RU"/>
        </w:rPr>
        <w:t>О закреплении наставников»</w:t>
      </w:r>
    </w:p>
    <w:p w14:paraId="571A7112" w14:textId="77777777" w:rsidR="008E2220" w:rsidRPr="008E2220" w:rsidRDefault="008E2220" w:rsidP="008E2220">
      <w:pPr>
        <w:spacing w:after="0" w:line="360" w:lineRule="auto"/>
        <w:jc w:val="center"/>
        <w:rPr>
          <w:rFonts w:ascii="Arial" w:eastAsia="Arial" w:hAnsi="Arial" w:cs="Arial"/>
          <w:b/>
          <w:sz w:val="24"/>
          <w:szCs w:val="24"/>
          <w:lang w:eastAsia="ru-RU"/>
        </w:rPr>
      </w:pPr>
    </w:p>
    <w:p w14:paraId="2C70A8E4" w14:textId="77777777" w:rsidR="008E2220" w:rsidRPr="008E2220" w:rsidRDefault="008E2220" w:rsidP="008E2220">
      <w:pPr>
        <w:spacing w:after="0" w:line="360" w:lineRule="auto"/>
        <w:ind w:firstLine="709"/>
        <w:jc w:val="both"/>
        <w:rPr>
          <w:rFonts w:ascii="Times New Roman" w:eastAsia="Times New Roman" w:hAnsi="Times New Roman" w:cs="Times New Roman"/>
          <w:b/>
          <w:sz w:val="28"/>
          <w:szCs w:val="28"/>
          <w:highlight w:val="white"/>
          <w:lang w:eastAsia="ru-RU"/>
        </w:rPr>
      </w:pPr>
      <w:r w:rsidRPr="008E2220">
        <w:rPr>
          <w:rFonts w:ascii="Times New Roman" w:eastAsia="Times New Roman" w:hAnsi="Times New Roman" w:cs="Times New Roman"/>
          <w:b/>
          <w:sz w:val="28"/>
          <w:szCs w:val="28"/>
          <w:lang w:eastAsia="ru-RU"/>
        </w:rPr>
        <w:t xml:space="preserve">Основные </w:t>
      </w:r>
      <w:proofErr w:type="gramStart"/>
      <w:r w:rsidRPr="008E2220">
        <w:rPr>
          <w:rFonts w:ascii="Times New Roman" w:eastAsia="Times New Roman" w:hAnsi="Times New Roman" w:cs="Times New Roman"/>
          <w:b/>
          <w:sz w:val="28"/>
          <w:szCs w:val="28"/>
          <w:lang w:eastAsia="ru-RU"/>
        </w:rPr>
        <w:t>понятия  Персонализированной</w:t>
      </w:r>
      <w:proofErr w:type="gramEnd"/>
      <w:r w:rsidRPr="008E2220">
        <w:rPr>
          <w:rFonts w:ascii="Times New Roman" w:eastAsia="Times New Roman" w:hAnsi="Times New Roman" w:cs="Times New Roman"/>
          <w:b/>
          <w:sz w:val="28"/>
          <w:szCs w:val="28"/>
          <w:lang w:eastAsia="ru-RU"/>
        </w:rPr>
        <w:t xml:space="preserve"> программы наставничества:</w:t>
      </w:r>
    </w:p>
    <w:p w14:paraId="790BF523" w14:textId="77777777" w:rsidR="008E2220" w:rsidRPr="008E2220" w:rsidRDefault="008E2220" w:rsidP="008E222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Наставничество</w:t>
      </w:r>
      <w:r w:rsidRPr="008E2220">
        <w:rPr>
          <w:rFonts w:ascii="Times New Roman" w:eastAsia="Times New Roman" w:hAnsi="Times New Roman" w:cs="Times New Roman"/>
          <w:color w:val="000000"/>
          <w:sz w:val="28"/>
          <w:szCs w:val="28"/>
          <w:lang w:eastAsia="ru-RU"/>
        </w:rPr>
        <w:t xml:space="preserve"> - универсальная технология передачи опыта, знаний, формирования навыков, компетенций, </w:t>
      </w:r>
      <w:proofErr w:type="spellStart"/>
      <w:r w:rsidRPr="008E2220">
        <w:rPr>
          <w:rFonts w:ascii="Times New Roman" w:eastAsia="Times New Roman" w:hAnsi="Times New Roman" w:cs="Times New Roman"/>
          <w:color w:val="000000"/>
          <w:sz w:val="28"/>
          <w:szCs w:val="28"/>
          <w:lang w:eastAsia="ru-RU"/>
        </w:rPr>
        <w:t>метакомпетенций</w:t>
      </w:r>
      <w:proofErr w:type="spellEnd"/>
      <w:r w:rsidRPr="008E2220">
        <w:rPr>
          <w:rFonts w:ascii="Times New Roman" w:eastAsia="Times New Roman" w:hAnsi="Times New Roman" w:cs="Times New Roman"/>
          <w:color w:val="000000"/>
          <w:sz w:val="28"/>
          <w:szCs w:val="28"/>
          <w:lang w:eastAsia="ru-RU"/>
        </w:rPr>
        <w:t xml:space="preserve"> и ценностей через неформальное </w:t>
      </w:r>
      <w:proofErr w:type="spellStart"/>
      <w:r w:rsidRPr="008E2220">
        <w:rPr>
          <w:rFonts w:ascii="Times New Roman" w:eastAsia="Times New Roman" w:hAnsi="Times New Roman" w:cs="Times New Roman"/>
          <w:color w:val="000000"/>
          <w:sz w:val="28"/>
          <w:szCs w:val="28"/>
          <w:lang w:eastAsia="ru-RU"/>
        </w:rPr>
        <w:t>взаимообогащающее</w:t>
      </w:r>
      <w:proofErr w:type="spellEnd"/>
      <w:r w:rsidRPr="008E2220">
        <w:rPr>
          <w:rFonts w:ascii="Times New Roman" w:eastAsia="Times New Roman" w:hAnsi="Times New Roman" w:cs="Times New Roman"/>
          <w:color w:val="000000"/>
          <w:sz w:val="28"/>
          <w:szCs w:val="28"/>
          <w:lang w:eastAsia="ru-RU"/>
        </w:rPr>
        <w:t xml:space="preserve"> общение, основанное на доверии и партнерстве.</w:t>
      </w:r>
    </w:p>
    <w:p w14:paraId="5AC83666" w14:textId="77777777" w:rsidR="008E2220" w:rsidRPr="008E2220" w:rsidRDefault="008E2220" w:rsidP="008E2220">
      <w:pPr>
        <w:widowControl w:val="0"/>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highlight w:val="white"/>
          <w:lang w:eastAsia="ru-RU"/>
        </w:rPr>
        <w:t>Наставник</w:t>
      </w:r>
      <w:r w:rsidRPr="008E2220">
        <w:rPr>
          <w:rFonts w:ascii="Times New Roman" w:eastAsia="Times New Roman" w:hAnsi="Times New Roman" w:cs="Times New Roman"/>
          <w:color w:val="000000"/>
          <w:sz w:val="28"/>
          <w:szCs w:val="28"/>
          <w:highlight w:val="white"/>
          <w:lang w:eastAsia="ru-RU"/>
        </w:rPr>
        <w:t xml:space="preserve"> – человек, обладающий определенным опытом и знаниями, высоким уровнем коммуникации, стремящийся помочь своему подопечному приобрести опыт, необходимый и достаточный для овладения профессией.</w:t>
      </w:r>
      <w:r w:rsidRPr="008E2220">
        <w:rPr>
          <w:rFonts w:ascii="Times New Roman" w:eastAsia="Times New Roman" w:hAnsi="Times New Roman" w:cs="Times New Roman"/>
          <w:color w:val="000000"/>
          <w:sz w:val="28"/>
          <w:szCs w:val="28"/>
          <w:lang w:eastAsia="ru-RU"/>
        </w:rPr>
        <w:t xml:space="preserve"> 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14:paraId="4DDBDC78"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Наставляемый</w:t>
      </w:r>
      <w:r w:rsidRPr="008E2220">
        <w:rPr>
          <w:rFonts w:ascii="Times New Roman" w:eastAsia="Times New Roman" w:hAnsi="Times New Roman" w:cs="Times New Roman"/>
          <w:color w:val="000000"/>
          <w:sz w:val="28"/>
          <w:szCs w:val="28"/>
          <w:lang w:eastAsia="ru-RU"/>
        </w:rPr>
        <w:t xml:space="preserve"> – молодой педагог/студент, выполняющий профессиональные функции / который готовится к выполнению профессиональных функций, под наблюдением наставника с регулярным получением конструктивной обратной связи. </w:t>
      </w:r>
    </w:p>
    <w:p w14:paraId="06A5B346"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lastRenderedPageBreak/>
        <w:t>Форма наставничества</w:t>
      </w:r>
      <w:r w:rsidRPr="008E2220">
        <w:rPr>
          <w:rFonts w:ascii="Times New Roman" w:eastAsia="Times New Roman" w:hAnsi="Times New Roman" w:cs="Times New Roman"/>
          <w:color w:val="000000"/>
          <w:sz w:val="28"/>
          <w:szCs w:val="28"/>
          <w:lang w:eastAsia="ru-RU"/>
        </w:rPr>
        <w:t xml:space="preserve">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14:paraId="1DDB4971"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Персонализированная программа наставничества</w:t>
      </w:r>
      <w:r w:rsidRPr="008E2220">
        <w:rPr>
          <w:rFonts w:ascii="Times New Roman" w:eastAsia="Times New Roman" w:hAnsi="Times New Roman" w:cs="Times New Roman"/>
          <w:i/>
          <w:color w:val="000000"/>
          <w:sz w:val="28"/>
          <w:szCs w:val="28"/>
          <w:lang w:eastAsia="ru-RU"/>
        </w:rPr>
        <w:t xml:space="preserve"> </w:t>
      </w:r>
      <w:r w:rsidRPr="008E2220">
        <w:rPr>
          <w:rFonts w:ascii="Times New Roman" w:eastAsia="Times New Roman" w:hAnsi="Times New Roman" w:cs="Times New Roman"/>
          <w:color w:val="000000"/>
          <w:sz w:val="28"/>
          <w:szCs w:val="28"/>
          <w:lang w:eastAsia="ru-RU"/>
        </w:rPr>
        <w:t>– это краткосрочная персонализированная программа (от 3 месяцев до 1 года), включающая описание форм и видов наставничества, участников наставнической деятельности, направления наставнической деятельности и перечень мероприятий, нацеленных на устранение выявленных профессиональных затруднений/запросов наставляемого и на поддержку его сильных сторон. </w:t>
      </w:r>
    </w:p>
    <w:p w14:paraId="009D32B2"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Персонализированная программа наставничества основывается на следующих</w:t>
      </w:r>
      <w:r w:rsidRPr="008E2220">
        <w:rPr>
          <w:rFonts w:ascii="Times New Roman" w:eastAsia="Times New Roman" w:hAnsi="Times New Roman" w:cs="Times New Roman"/>
          <w:color w:val="000000"/>
          <w:sz w:val="28"/>
          <w:szCs w:val="28"/>
          <w:lang w:eastAsia="ru-RU"/>
        </w:rPr>
        <w:t xml:space="preserve"> </w:t>
      </w:r>
      <w:r w:rsidRPr="008E2220">
        <w:rPr>
          <w:rFonts w:ascii="Times New Roman" w:eastAsia="Times New Roman" w:hAnsi="Times New Roman" w:cs="Times New Roman"/>
          <w:b/>
          <w:color w:val="000000"/>
          <w:sz w:val="28"/>
          <w:szCs w:val="28"/>
          <w:lang w:eastAsia="ru-RU"/>
        </w:rPr>
        <w:t>принципах</w:t>
      </w:r>
      <w:r w:rsidRPr="008E2220">
        <w:rPr>
          <w:rFonts w:ascii="Times New Roman" w:eastAsia="Times New Roman" w:hAnsi="Times New Roman" w:cs="Times New Roman"/>
          <w:color w:val="000000"/>
          <w:sz w:val="28"/>
          <w:szCs w:val="28"/>
          <w:lang w:eastAsia="ru-RU"/>
        </w:rPr>
        <w:t xml:space="preserve">: </w:t>
      </w:r>
    </w:p>
    <w:p w14:paraId="29AE8472"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 </w:t>
      </w:r>
      <w:r w:rsidRPr="008E2220">
        <w:rPr>
          <w:rFonts w:ascii="Times New Roman" w:eastAsia="Times New Roman" w:hAnsi="Times New Roman" w:cs="Times New Roman"/>
          <w:i/>
          <w:color w:val="000000"/>
          <w:sz w:val="28"/>
          <w:szCs w:val="28"/>
          <w:lang w:eastAsia="ru-RU"/>
        </w:rPr>
        <w:t xml:space="preserve">принцип добровольности, соблюдения прав и свобод, равенства педагогов и студентов </w:t>
      </w:r>
      <w:r w:rsidRPr="008E2220">
        <w:rPr>
          <w:rFonts w:ascii="Times New Roman" w:eastAsia="Times New Roman" w:hAnsi="Times New Roman" w:cs="Times New Roman"/>
          <w:color w:val="000000"/>
          <w:sz w:val="28"/>
          <w:szCs w:val="28"/>
          <w:lang w:eastAsia="ru-RU"/>
        </w:rPr>
        <w:t xml:space="preserve">предполагает приоритет и уважение интересов личности и личностного развития каждого участника проекта, добровольность их участия в наставнической деятельности; </w:t>
      </w:r>
    </w:p>
    <w:p w14:paraId="271BE295"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 </w:t>
      </w:r>
      <w:r w:rsidRPr="008E2220">
        <w:rPr>
          <w:rFonts w:ascii="Times New Roman" w:eastAsia="Times New Roman" w:hAnsi="Times New Roman" w:cs="Times New Roman"/>
          <w:i/>
          <w:color w:val="000000"/>
          <w:sz w:val="28"/>
          <w:szCs w:val="28"/>
          <w:lang w:eastAsia="ru-RU"/>
        </w:rPr>
        <w:t xml:space="preserve">принцип индивидуализации и персонализации </w:t>
      </w:r>
      <w:r w:rsidRPr="008E2220">
        <w:rPr>
          <w:rFonts w:ascii="Times New Roman" w:eastAsia="Times New Roman" w:hAnsi="Times New Roman" w:cs="Times New Roman"/>
          <w:color w:val="000000"/>
          <w:sz w:val="28"/>
          <w:szCs w:val="28"/>
          <w:lang w:eastAsia="ru-RU"/>
        </w:rPr>
        <w:t xml:space="preserve">направлен на признание способности личности к саморазвитию в качестве естественной, изначально присущей человеку потребности и возможности; на сохранение индивидуальных приоритетов в формировании наставляемым собственной траектории развития; </w:t>
      </w:r>
    </w:p>
    <w:p w14:paraId="73D032F3"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 </w:t>
      </w:r>
      <w:r w:rsidRPr="008E2220">
        <w:rPr>
          <w:rFonts w:ascii="Times New Roman" w:eastAsia="Times New Roman" w:hAnsi="Times New Roman" w:cs="Times New Roman"/>
          <w:i/>
          <w:color w:val="000000"/>
          <w:sz w:val="28"/>
          <w:szCs w:val="28"/>
          <w:lang w:eastAsia="ru-RU"/>
        </w:rPr>
        <w:t xml:space="preserve">принцип вариативности </w:t>
      </w:r>
      <w:r w:rsidRPr="008E2220">
        <w:rPr>
          <w:rFonts w:ascii="Times New Roman" w:eastAsia="Times New Roman" w:hAnsi="Times New Roman" w:cs="Times New Roman"/>
          <w:color w:val="000000"/>
          <w:sz w:val="28"/>
          <w:szCs w:val="28"/>
          <w:lang w:eastAsia="ru-RU"/>
        </w:rPr>
        <w:t xml:space="preserve">предполагает возможность участникам проекта выбирать наиболее подходящие для конкретных условий формы и виды наставничества; </w:t>
      </w:r>
    </w:p>
    <w:p w14:paraId="153F7B0B" w14:textId="77777777" w:rsidR="008E2220" w:rsidRPr="008E2220" w:rsidRDefault="008E2220" w:rsidP="008E2220">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 xml:space="preserve">-принцип </w:t>
      </w:r>
      <w:r w:rsidRPr="008E2220">
        <w:rPr>
          <w:rFonts w:ascii="Times New Roman" w:eastAsia="Times New Roman" w:hAnsi="Times New Roman" w:cs="Times New Roman"/>
          <w:i/>
          <w:color w:val="000000"/>
          <w:sz w:val="28"/>
          <w:szCs w:val="28"/>
          <w:lang w:eastAsia="ru-RU"/>
        </w:rPr>
        <w:t xml:space="preserve">легитимности </w:t>
      </w:r>
      <w:r w:rsidRPr="008E2220">
        <w:rPr>
          <w:rFonts w:ascii="Times New Roman" w:eastAsia="Times New Roman" w:hAnsi="Times New Roman" w:cs="Times New Roman"/>
          <w:color w:val="000000"/>
          <w:sz w:val="28"/>
          <w:szCs w:val="28"/>
          <w:lang w:eastAsia="ru-RU"/>
        </w:rPr>
        <w:t xml:space="preserve">подразумевает соответствие деятельности по реализации программы наставничества законодательству Российской Федерации, региональной нормативно-правовой базе; </w:t>
      </w:r>
    </w:p>
    <w:p w14:paraId="3F60204D" w14:textId="77777777" w:rsidR="008E2220" w:rsidRPr="008E2220" w:rsidRDefault="008E2220" w:rsidP="008E222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eastAsia="ru-RU"/>
        </w:rPr>
      </w:pPr>
      <w:r w:rsidRPr="008E2220">
        <w:rPr>
          <w:rFonts w:ascii="Times New Roman" w:eastAsia="Times New Roman" w:hAnsi="Times New Roman" w:cs="Times New Roman"/>
          <w:b/>
          <w:sz w:val="28"/>
          <w:szCs w:val="28"/>
          <w:lang w:eastAsia="ru-RU"/>
        </w:rPr>
        <w:lastRenderedPageBreak/>
        <w:t>Методы работы</w:t>
      </w:r>
    </w:p>
    <w:p w14:paraId="65C3F280" w14:textId="77777777" w:rsidR="008E2220" w:rsidRPr="008E2220" w:rsidRDefault="008E2220" w:rsidP="008E2220">
      <w:pPr>
        <w:spacing w:after="0" w:line="360" w:lineRule="auto"/>
        <w:ind w:firstLine="709"/>
        <w:jc w:val="both"/>
        <w:rPr>
          <w:rFonts w:ascii="Times New Roman" w:eastAsia="Times New Roman" w:hAnsi="Times New Roman" w:cs="Times New Roman"/>
          <w:sz w:val="28"/>
          <w:szCs w:val="28"/>
          <w:lang w:eastAsia="ru-RU"/>
        </w:rPr>
      </w:pPr>
      <w:r w:rsidRPr="008E2220">
        <w:rPr>
          <w:rFonts w:ascii="Times New Roman" w:eastAsia="Times New Roman" w:hAnsi="Times New Roman" w:cs="Times New Roman"/>
          <w:sz w:val="28"/>
          <w:szCs w:val="28"/>
          <w:lang w:eastAsia="ru-RU"/>
        </w:rPr>
        <w:t xml:space="preserve">Инструктаж, объяснение, обзоры педагогической литературы, деловые игры,  дискуссии, беседы, участие в вебинарах, метод тактического контроля, метод неоконченного предложения, метод анализа образовательных ситуаций, метод проблемных вопросов, метод аргументации выбора, педагогическое наблюдение, анализ результатов, обобщение независимых характеристик, соревнование, поощрение, метод положительной оценки, метод анализа причин и установления причинно-следственных связей, самодиагностика и </w:t>
      </w:r>
      <w:proofErr w:type="spellStart"/>
      <w:r w:rsidRPr="008E2220">
        <w:rPr>
          <w:rFonts w:ascii="Times New Roman" w:eastAsia="Times New Roman" w:hAnsi="Times New Roman" w:cs="Times New Roman"/>
          <w:sz w:val="28"/>
          <w:szCs w:val="28"/>
          <w:lang w:eastAsia="ru-RU"/>
        </w:rPr>
        <w:t>взаимодиагностика</w:t>
      </w:r>
      <w:proofErr w:type="spellEnd"/>
      <w:r w:rsidRPr="008E2220">
        <w:rPr>
          <w:rFonts w:ascii="Times New Roman" w:eastAsia="Times New Roman" w:hAnsi="Times New Roman" w:cs="Times New Roman"/>
          <w:sz w:val="28"/>
          <w:szCs w:val="28"/>
          <w:lang w:eastAsia="ru-RU"/>
        </w:rPr>
        <w:t xml:space="preserve">, метод создания ситуаций для анализа затруднений профессионального поведения. </w:t>
      </w:r>
    </w:p>
    <w:p w14:paraId="293B121C" w14:textId="77777777" w:rsidR="008E2220" w:rsidRPr="008E2220" w:rsidRDefault="008E2220" w:rsidP="008E2220">
      <w:pPr>
        <w:spacing w:after="0" w:line="360" w:lineRule="auto"/>
        <w:ind w:firstLine="709"/>
        <w:jc w:val="both"/>
        <w:rPr>
          <w:rFonts w:ascii="Times New Roman" w:eastAsia="Times New Roman" w:hAnsi="Times New Roman" w:cs="Times New Roman"/>
          <w:sz w:val="28"/>
          <w:szCs w:val="28"/>
          <w:highlight w:val="white"/>
          <w:lang w:eastAsia="ru-RU"/>
        </w:rPr>
      </w:pPr>
      <w:r w:rsidRPr="008E2220">
        <w:rPr>
          <w:rFonts w:ascii="Times New Roman" w:eastAsia="Times New Roman" w:hAnsi="Times New Roman" w:cs="Times New Roman"/>
          <w:sz w:val="28"/>
          <w:szCs w:val="28"/>
          <w:highlight w:val="white"/>
          <w:lang w:eastAsia="ru-RU"/>
        </w:rPr>
        <w:t>На сегодняшний день внедрение модели наставничества в образовательной организаций является одним из актуальных вопросов образования и воспитания, для того, раскрыть личностный потенциал наставляемого, формирование у него профессиональных компетенций и «гибких» навыков, обеспечение высокого уровня его включенности в образовательный процесс представляется особенно эффективным через внедрение модели наставничества.</w:t>
      </w:r>
    </w:p>
    <w:p w14:paraId="5A328E71" w14:textId="77777777" w:rsidR="008E2220" w:rsidRPr="008E2220" w:rsidRDefault="008E2220" w:rsidP="008E2220">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color w:val="000000"/>
          <w:sz w:val="28"/>
          <w:szCs w:val="28"/>
          <w:lang w:eastAsia="ru-RU"/>
        </w:rPr>
        <w:t>На основе использования методов диагностики, были выявлены профессиональный дефициты/затруднения наставляемого:</w:t>
      </w:r>
    </w:p>
    <w:tbl>
      <w:tblPr>
        <w:tblW w:w="98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911"/>
      </w:tblGrid>
      <w:tr w:rsidR="008E2220" w:rsidRPr="008E2220" w14:paraId="15743337" w14:textId="77777777" w:rsidTr="00E5331C">
        <w:tc>
          <w:tcPr>
            <w:tcW w:w="2943" w:type="dxa"/>
            <w:vMerge w:val="restart"/>
            <w:shd w:val="clear" w:color="auto" w:fill="auto"/>
          </w:tcPr>
          <w:p w14:paraId="5E5E5B0D" w14:textId="77777777" w:rsidR="008E2220" w:rsidRPr="008E2220" w:rsidRDefault="008E2220" w:rsidP="008E2220">
            <w:pPr>
              <w:jc w:val="both"/>
              <w:rPr>
                <w:rFonts w:ascii="Times New Roman" w:eastAsia="Times New Roman" w:hAnsi="Times New Roman" w:cs="Times New Roman"/>
                <w:sz w:val="24"/>
                <w:szCs w:val="24"/>
                <w:lang w:eastAsia="ru-RU"/>
              </w:rPr>
            </w:pPr>
          </w:p>
          <w:p w14:paraId="64D7E3A7" w14:textId="77777777" w:rsidR="008E2220" w:rsidRPr="008E2220" w:rsidRDefault="008E2220" w:rsidP="008E2220">
            <w:pPr>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Затруднения в предмете наставничества</w:t>
            </w:r>
          </w:p>
        </w:tc>
        <w:tc>
          <w:tcPr>
            <w:tcW w:w="6911" w:type="dxa"/>
            <w:shd w:val="clear" w:color="auto" w:fill="auto"/>
          </w:tcPr>
          <w:p w14:paraId="49456704"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В знаниях (теория) </w:t>
            </w:r>
          </w:p>
          <w:p w14:paraId="068DED22" w14:textId="77777777" w:rsidR="008E2220" w:rsidRPr="008E2220" w:rsidRDefault="008E2220" w:rsidP="008E2220">
            <w:pPr>
              <w:spacing w:after="0" w:line="360" w:lineRule="auto"/>
              <w:jc w:val="both"/>
              <w:rPr>
                <w:rFonts w:ascii="Times New Roman" w:eastAsia="Times New Roman" w:hAnsi="Times New Roman" w:cs="Times New Roman"/>
                <w:b/>
                <w:i/>
                <w:sz w:val="24"/>
                <w:szCs w:val="24"/>
                <w:lang w:eastAsia="ru-RU"/>
              </w:rPr>
            </w:pPr>
            <w:r w:rsidRPr="008E2220">
              <w:rPr>
                <w:rFonts w:ascii="Times New Roman" w:eastAsia="Times New Roman" w:hAnsi="Times New Roman" w:cs="Times New Roman"/>
                <w:b/>
                <w:i/>
                <w:sz w:val="24"/>
                <w:szCs w:val="24"/>
                <w:lang w:eastAsia="ru-RU"/>
              </w:rPr>
              <w:t>Что не знаю?</w:t>
            </w:r>
          </w:p>
          <w:p w14:paraId="0DCEDB51"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Эффективность данной технологии, динамику исследовательских умений старших дошкольников.</w:t>
            </w:r>
          </w:p>
          <w:p w14:paraId="53C05B1C"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Необходимо изучить методики экспериментирования более углубленно, т.к. в настоящее время в связи с пересмотром приоритетных форм и методов обучения в дошкольном образовании преобладают именно методы, развивающие у детей способности к начальным формам обобщения, умозаключения, абстракции. А таким методом и является экспериментирование. </w:t>
            </w:r>
          </w:p>
        </w:tc>
      </w:tr>
      <w:tr w:rsidR="008E2220" w:rsidRPr="008E2220" w14:paraId="51D98D6D" w14:textId="77777777" w:rsidTr="00E5331C">
        <w:tc>
          <w:tcPr>
            <w:tcW w:w="2943" w:type="dxa"/>
            <w:vMerge/>
            <w:shd w:val="clear" w:color="auto" w:fill="auto"/>
          </w:tcPr>
          <w:p w14:paraId="25DD89FE" w14:textId="77777777" w:rsidR="008E2220" w:rsidRPr="008E2220" w:rsidRDefault="008E2220" w:rsidP="008E222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6911" w:type="dxa"/>
            <w:shd w:val="clear" w:color="auto" w:fill="auto"/>
          </w:tcPr>
          <w:p w14:paraId="3F0393EA"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В умениях, действиях (практика) </w:t>
            </w:r>
          </w:p>
          <w:p w14:paraId="074E4C28" w14:textId="77777777" w:rsidR="008E2220" w:rsidRPr="008E2220" w:rsidRDefault="008E2220" w:rsidP="008E2220">
            <w:pPr>
              <w:spacing w:after="0" w:line="360" w:lineRule="auto"/>
              <w:jc w:val="both"/>
              <w:rPr>
                <w:rFonts w:ascii="Times New Roman" w:eastAsia="Times New Roman" w:hAnsi="Times New Roman" w:cs="Times New Roman"/>
                <w:b/>
                <w:i/>
                <w:sz w:val="24"/>
                <w:szCs w:val="24"/>
                <w:lang w:eastAsia="ru-RU"/>
              </w:rPr>
            </w:pPr>
            <w:r w:rsidRPr="008E2220">
              <w:rPr>
                <w:rFonts w:ascii="Times New Roman" w:eastAsia="Times New Roman" w:hAnsi="Times New Roman" w:cs="Times New Roman"/>
                <w:b/>
                <w:i/>
                <w:sz w:val="24"/>
                <w:szCs w:val="24"/>
                <w:lang w:eastAsia="ru-RU"/>
              </w:rPr>
              <w:t>Что пока не умею?</w:t>
            </w:r>
          </w:p>
          <w:p w14:paraId="61CC4D55"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Использовать данную технологию на практике. Алгоритм ее применения. Как происходит участие родителей в процессе участия образовательного процесса? Как разрабатывать конструкты по опытно-экспериментальной деятельности? </w:t>
            </w:r>
          </w:p>
          <w:p w14:paraId="75BF958F"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Как воспитатель выводить детей на более высокий уровень познавательной активности, формировать у старших дошкольников уверенность в себе посредством развития мыслительных операций, творческих предпосылок, и как следствие, способствовать развитию личностного роста </w:t>
            </w:r>
            <w:proofErr w:type="gramStart"/>
            <w:r w:rsidRPr="008E2220">
              <w:rPr>
                <w:rFonts w:ascii="Times New Roman" w:eastAsia="Times New Roman" w:hAnsi="Times New Roman" w:cs="Times New Roman"/>
                <w:sz w:val="24"/>
                <w:szCs w:val="24"/>
                <w:lang w:eastAsia="ru-RU"/>
              </w:rPr>
              <w:t>дошкольников  и</w:t>
            </w:r>
            <w:proofErr w:type="gramEnd"/>
            <w:r w:rsidRPr="008E2220">
              <w:rPr>
                <w:rFonts w:ascii="Times New Roman" w:eastAsia="Times New Roman" w:hAnsi="Times New Roman" w:cs="Times New Roman"/>
                <w:sz w:val="24"/>
                <w:szCs w:val="24"/>
                <w:lang w:eastAsia="ru-RU"/>
              </w:rPr>
              <w:t xml:space="preserve"> чувства уверенности в себе и своих силах.</w:t>
            </w:r>
          </w:p>
        </w:tc>
      </w:tr>
      <w:tr w:rsidR="008E2220" w:rsidRPr="008E2220" w14:paraId="45DD0E9A" w14:textId="77777777" w:rsidTr="00E5331C">
        <w:tc>
          <w:tcPr>
            <w:tcW w:w="2943" w:type="dxa"/>
            <w:vMerge/>
            <w:shd w:val="clear" w:color="auto" w:fill="auto"/>
          </w:tcPr>
          <w:p w14:paraId="22137FD1" w14:textId="77777777" w:rsidR="008E2220" w:rsidRPr="008E2220" w:rsidRDefault="008E2220" w:rsidP="008E2220">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6911" w:type="dxa"/>
            <w:shd w:val="clear" w:color="auto" w:fill="auto"/>
          </w:tcPr>
          <w:p w14:paraId="611B3A02"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В отношении </w:t>
            </w:r>
          </w:p>
          <w:p w14:paraId="6C8D4AB2" w14:textId="77777777" w:rsidR="008E2220" w:rsidRPr="008E2220" w:rsidRDefault="008E2220" w:rsidP="008E2220">
            <w:pPr>
              <w:spacing w:after="0" w:line="360" w:lineRule="auto"/>
              <w:jc w:val="both"/>
              <w:rPr>
                <w:rFonts w:ascii="Times New Roman" w:eastAsia="Times New Roman" w:hAnsi="Times New Roman" w:cs="Times New Roman"/>
                <w:b/>
                <w:i/>
                <w:sz w:val="24"/>
                <w:szCs w:val="24"/>
                <w:lang w:eastAsia="ru-RU"/>
              </w:rPr>
            </w:pPr>
            <w:r w:rsidRPr="008E2220">
              <w:rPr>
                <w:rFonts w:ascii="Times New Roman" w:eastAsia="Times New Roman" w:hAnsi="Times New Roman" w:cs="Times New Roman"/>
                <w:b/>
                <w:i/>
                <w:sz w:val="24"/>
                <w:szCs w:val="24"/>
                <w:lang w:eastAsia="ru-RU"/>
              </w:rPr>
              <w:t>Что не осознаю?</w:t>
            </w:r>
          </w:p>
          <w:p w14:paraId="0377850E"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В чем заключается ценность данной технологии для ребенка, для народа и страны?</w:t>
            </w:r>
          </w:p>
          <w:p w14:paraId="1B381D44"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w:t>
            </w:r>
          </w:p>
          <w:p w14:paraId="52C76F80"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Связь детского экспериментирования с изобразительной деятельностью тоже двусторонняя. </w:t>
            </w:r>
          </w:p>
          <w:p w14:paraId="480D6B60" w14:textId="77777777" w:rsidR="008E2220" w:rsidRPr="008E2220" w:rsidRDefault="008E2220" w:rsidP="008E2220">
            <w:pPr>
              <w:spacing w:after="0" w:line="360" w:lineRule="auto"/>
              <w:jc w:val="both"/>
              <w:rPr>
                <w:rFonts w:ascii="Times New Roman" w:eastAsia="Times New Roman" w:hAnsi="Times New Roman" w:cs="Times New Roman"/>
                <w:sz w:val="24"/>
                <w:szCs w:val="24"/>
                <w:lang w:eastAsia="ru-RU"/>
              </w:rPr>
            </w:pPr>
            <w:r w:rsidRPr="008E2220">
              <w:rPr>
                <w:rFonts w:ascii="Times New Roman" w:eastAsia="Times New Roman" w:hAnsi="Times New Roman" w:cs="Times New Roman"/>
                <w:sz w:val="24"/>
                <w:szCs w:val="24"/>
                <w:lang w:eastAsia="ru-RU"/>
              </w:rPr>
              <w:t xml:space="preserve">Чем сильнее будут развиты изобразительные способности ребёнка, тем точнее будет зарегистрирован результат природоведческого эксперимента.  </w:t>
            </w:r>
          </w:p>
        </w:tc>
      </w:tr>
    </w:tbl>
    <w:p w14:paraId="55E2B9F8" w14:textId="77777777" w:rsidR="000E1E91" w:rsidRPr="00081EF7" w:rsidRDefault="008E2220" w:rsidP="000E1E91">
      <w:pPr>
        <w:pStyle w:val="a3"/>
        <w:shd w:val="clear" w:color="auto" w:fill="FFFFFF"/>
        <w:spacing w:before="0" w:beforeAutospacing="0" w:after="150" w:afterAutospacing="0"/>
        <w:ind w:left="709"/>
        <w:rPr>
          <w:bCs/>
          <w:color w:val="000000"/>
          <w:sz w:val="28"/>
          <w:szCs w:val="28"/>
        </w:rPr>
      </w:pPr>
      <w:r w:rsidRPr="008E2220">
        <w:rPr>
          <w:color w:val="000000"/>
          <w:sz w:val="28"/>
          <w:szCs w:val="28"/>
        </w:rPr>
        <w:t xml:space="preserve">Исходя из выявленных профессиональных дефицитов, был сформулирован </w:t>
      </w:r>
      <w:r w:rsidRPr="008E2220">
        <w:rPr>
          <w:b/>
          <w:color w:val="000000"/>
          <w:sz w:val="28"/>
          <w:szCs w:val="28"/>
        </w:rPr>
        <w:t>предмет наставничества</w:t>
      </w:r>
      <w:proofErr w:type="gramStart"/>
      <w:r w:rsidRPr="008E2220">
        <w:rPr>
          <w:color w:val="000000"/>
          <w:sz w:val="28"/>
          <w:szCs w:val="28"/>
        </w:rPr>
        <w:t xml:space="preserve">: </w:t>
      </w:r>
      <w:r w:rsidR="000E1E91" w:rsidRPr="00081EF7">
        <w:rPr>
          <w:b/>
          <w:bCs/>
          <w:color w:val="000000"/>
          <w:sz w:val="28"/>
          <w:szCs w:val="28"/>
        </w:rPr>
        <w:t>:</w:t>
      </w:r>
      <w:proofErr w:type="gramEnd"/>
      <w:r w:rsidR="000E1E91" w:rsidRPr="00081EF7">
        <w:rPr>
          <w:b/>
          <w:bCs/>
          <w:color w:val="000000"/>
          <w:sz w:val="28"/>
          <w:szCs w:val="28"/>
        </w:rPr>
        <w:t xml:space="preserve"> </w:t>
      </w:r>
      <w:r w:rsidR="000E1E91" w:rsidRPr="00081EF7">
        <w:rPr>
          <w:bCs/>
          <w:color w:val="000000"/>
          <w:sz w:val="28"/>
          <w:szCs w:val="28"/>
        </w:rPr>
        <w:t xml:space="preserve">технология «Клубный час» как средство развития коммуникативных способностей детей дошкольного возраста </w:t>
      </w:r>
    </w:p>
    <w:p w14:paraId="4C4C07B1" w14:textId="3733CCD2" w:rsidR="008E2220" w:rsidRPr="008E2220" w:rsidRDefault="008E2220" w:rsidP="008E2220">
      <w:pPr>
        <w:pBdr>
          <w:top w:val="nil"/>
          <w:left w:val="nil"/>
          <w:bottom w:val="nil"/>
          <w:right w:val="nil"/>
          <w:between w:val="nil"/>
        </w:pBdr>
        <w:shd w:val="clear" w:color="auto" w:fill="FFFFFF"/>
        <w:spacing w:after="0" w:line="360" w:lineRule="auto"/>
        <w:ind w:firstLine="709"/>
        <w:rPr>
          <w:rFonts w:ascii="Times New Roman" w:eastAsia="Times New Roman" w:hAnsi="Times New Roman" w:cs="Times New Roman"/>
          <w:b/>
          <w:color w:val="000000"/>
          <w:lang w:eastAsia="ru-RU"/>
        </w:rPr>
      </w:pPr>
      <w:r w:rsidRPr="008E2220">
        <w:rPr>
          <w:rFonts w:ascii="Times New Roman" w:eastAsia="Times New Roman" w:hAnsi="Times New Roman" w:cs="Times New Roman"/>
          <w:color w:val="000000"/>
          <w:sz w:val="28"/>
          <w:szCs w:val="28"/>
          <w:lang w:eastAsia="ru-RU"/>
        </w:rPr>
        <w:t xml:space="preserve">Определена </w:t>
      </w:r>
      <w:r w:rsidRPr="008E2220">
        <w:rPr>
          <w:rFonts w:ascii="Times New Roman" w:eastAsia="Times New Roman" w:hAnsi="Times New Roman" w:cs="Times New Roman"/>
          <w:b/>
          <w:color w:val="000000"/>
          <w:sz w:val="28"/>
          <w:szCs w:val="28"/>
          <w:lang w:eastAsia="ru-RU"/>
        </w:rPr>
        <w:t>ц</w:t>
      </w:r>
      <w:r w:rsidRPr="008E2220">
        <w:rPr>
          <w:rFonts w:ascii="Times New Roman" w:eastAsia="Times New Roman" w:hAnsi="Times New Roman" w:cs="Times New Roman"/>
          <w:b/>
          <w:color w:val="000000"/>
          <w:sz w:val="28"/>
          <w:szCs w:val="28"/>
          <w:highlight w:val="white"/>
          <w:lang w:eastAsia="ru-RU"/>
        </w:rPr>
        <w:t>ель</w:t>
      </w:r>
      <w:r w:rsidRPr="008E2220">
        <w:rPr>
          <w:rFonts w:ascii="Times New Roman" w:eastAsia="Times New Roman" w:hAnsi="Times New Roman" w:cs="Times New Roman"/>
          <w:color w:val="000000"/>
          <w:sz w:val="28"/>
          <w:szCs w:val="28"/>
          <w:highlight w:val="white"/>
          <w:lang w:eastAsia="ru-RU"/>
        </w:rPr>
        <w:t xml:space="preserve"> работы и </w:t>
      </w:r>
      <w:r w:rsidRPr="008E2220">
        <w:rPr>
          <w:rFonts w:ascii="Times New Roman" w:eastAsia="Times New Roman" w:hAnsi="Times New Roman" w:cs="Times New Roman"/>
          <w:b/>
          <w:color w:val="000000"/>
          <w:sz w:val="28"/>
          <w:szCs w:val="28"/>
          <w:highlight w:val="white"/>
          <w:lang w:eastAsia="ru-RU"/>
        </w:rPr>
        <w:t>задачи</w:t>
      </w:r>
      <w:r w:rsidRPr="008E2220">
        <w:rPr>
          <w:rFonts w:ascii="Times New Roman" w:eastAsia="Times New Roman" w:hAnsi="Times New Roman" w:cs="Times New Roman"/>
          <w:color w:val="000000"/>
          <w:sz w:val="28"/>
          <w:szCs w:val="28"/>
          <w:highlight w:val="white"/>
          <w:lang w:eastAsia="ru-RU"/>
        </w:rPr>
        <w:t xml:space="preserve"> наставничества</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2"/>
        <w:gridCol w:w="4673"/>
      </w:tblGrid>
      <w:tr w:rsidR="008E2220" w:rsidRPr="008E2220" w14:paraId="126B5687" w14:textId="77777777" w:rsidTr="00E5331C">
        <w:tc>
          <w:tcPr>
            <w:tcW w:w="9345" w:type="dxa"/>
            <w:gridSpan w:val="2"/>
          </w:tcPr>
          <w:p w14:paraId="1BCFEAB1" w14:textId="77777777" w:rsidR="008E2220" w:rsidRPr="008E2220" w:rsidRDefault="008E2220" w:rsidP="008E2220">
            <w:pPr>
              <w:pBdr>
                <w:top w:val="nil"/>
                <w:left w:val="nil"/>
                <w:bottom w:val="nil"/>
                <w:right w:val="nil"/>
                <w:between w:val="nil"/>
              </w:pBdr>
              <w:spacing w:after="150" w:line="240" w:lineRule="auto"/>
              <w:jc w:val="center"/>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 xml:space="preserve">Цель </w:t>
            </w:r>
          </w:p>
        </w:tc>
      </w:tr>
      <w:tr w:rsidR="008E2220" w:rsidRPr="008E2220" w14:paraId="2B69B6E0" w14:textId="77777777" w:rsidTr="00E5331C">
        <w:tc>
          <w:tcPr>
            <w:tcW w:w="4672" w:type="dxa"/>
          </w:tcPr>
          <w:p w14:paraId="3AE344CC" w14:textId="29FEC43C"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Цель наставника:</w:t>
            </w:r>
            <w:r w:rsidRPr="008E2220">
              <w:rPr>
                <w:rFonts w:ascii="Times New Roman" w:eastAsia="Times New Roman" w:hAnsi="Times New Roman" w:cs="Times New Roman"/>
                <w:color w:val="000000"/>
                <w:sz w:val="24"/>
                <w:szCs w:val="24"/>
                <w:lang w:eastAsia="ru-RU"/>
              </w:rPr>
              <w:t xml:space="preserve"> формирование практической готовности молодого специалиста/</w:t>
            </w:r>
            <w:proofErr w:type="gramStart"/>
            <w:r w:rsidRPr="008E2220">
              <w:rPr>
                <w:rFonts w:ascii="Times New Roman" w:eastAsia="Times New Roman" w:hAnsi="Times New Roman" w:cs="Times New Roman"/>
                <w:color w:val="000000"/>
                <w:sz w:val="24"/>
                <w:szCs w:val="24"/>
                <w:lang w:eastAsia="ru-RU"/>
              </w:rPr>
              <w:t>студента  к</w:t>
            </w:r>
            <w:proofErr w:type="gramEnd"/>
            <w:r w:rsidRPr="008E2220">
              <w:rPr>
                <w:rFonts w:ascii="Times New Roman" w:eastAsia="Times New Roman" w:hAnsi="Times New Roman" w:cs="Times New Roman"/>
                <w:color w:val="000000"/>
                <w:sz w:val="24"/>
                <w:szCs w:val="24"/>
                <w:lang w:eastAsia="ru-RU"/>
              </w:rPr>
              <w:t xml:space="preserve"> </w:t>
            </w:r>
            <w:r w:rsidRPr="008E2220">
              <w:rPr>
                <w:rFonts w:ascii="Times New Roman" w:eastAsia="Times New Roman" w:hAnsi="Times New Roman" w:cs="Times New Roman"/>
                <w:color w:val="000000"/>
                <w:sz w:val="24"/>
                <w:szCs w:val="24"/>
                <w:lang w:eastAsia="ru-RU"/>
              </w:rPr>
              <w:lastRenderedPageBreak/>
              <w:t>профессиональной деятельности</w:t>
            </w:r>
          </w:p>
        </w:tc>
        <w:tc>
          <w:tcPr>
            <w:tcW w:w="4673" w:type="dxa"/>
          </w:tcPr>
          <w:p w14:paraId="3BD31216" w14:textId="77777777"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lastRenderedPageBreak/>
              <w:t xml:space="preserve">Цель наставляемого: </w:t>
            </w:r>
            <w:r w:rsidRPr="008E2220">
              <w:rPr>
                <w:rFonts w:ascii="Times New Roman" w:eastAsia="Times New Roman" w:hAnsi="Times New Roman" w:cs="Times New Roman"/>
                <w:color w:val="000000"/>
                <w:sz w:val="24"/>
                <w:szCs w:val="24"/>
                <w:lang w:eastAsia="ru-RU"/>
              </w:rPr>
              <w:t>приобретение опыта в рамках выбранной технологии</w:t>
            </w:r>
          </w:p>
        </w:tc>
      </w:tr>
      <w:tr w:rsidR="008E2220" w:rsidRPr="008E2220" w14:paraId="4965BDD6" w14:textId="77777777" w:rsidTr="00E5331C">
        <w:tc>
          <w:tcPr>
            <w:tcW w:w="9345" w:type="dxa"/>
            <w:gridSpan w:val="2"/>
          </w:tcPr>
          <w:p w14:paraId="119983E6" w14:textId="2C0FB0B0" w:rsidR="008E2220" w:rsidRPr="008E2220" w:rsidRDefault="008E2220" w:rsidP="008E2220">
            <w:pPr>
              <w:pBdr>
                <w:top w:val="nil"/>
                <w:left w:val="nil"/>
                <w:bottom w:val="nil"/>
                <w:right w:val="nil"/>
                <w:between w:val="nil"/>
              </w:pBdr>
              <w:spacing w:after="150" w:line="240" w:lineRule="auto"/>
              <w:jc w:val="center"/>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lastRenderedPageBreak/>
              <w:t>Задачи</w:t>
            </w:r>
          </w:p>
        </w:tc>
      </w:tr>
      <w:tr w:rsidR="008E2220" w:rsidRPr="008E2220" w14:paraId="58A6BA66" w14:textId="77777777" w:rsidTr="00E5331C">
        <w:tc>
          <w:tcPr>
            <w:tcW w:w="4672" w:type="dxa"/>
          </w:tcPr>
          <w:p w14:paraId="5F3085D2" w14:textId="77777777"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Задачи наставника</w:t>
            </w:r>
          </w:p>
        </w:tc>
        <w:tc>
          <w:tcPr>
            <w:tcW w:w="4673" w:type="dxa"/>
          </w:tcPr>
          <w:p w14:paraId="638AA347" w14:textId="77777777"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b/>
                <w:color w:val="000000"/>
                <w:sz w:val="24"/>
                <w:szCs w:val="24"/>
                <w:lang w:eastAsia="ru-RU"/>
              </w:rPr>
              <w:t>Задачи наставляемого</w:t>
            </w:r>
          </w:p>
        </w:tc>
      </w:tr>
      <w:tr w:rsidR="008E2220" w:rsidRPr="008E2220" w14:paraId="6811FFC6" w14:textId="77777777" w:rsidTr="00E5331C">
        <w:tc>
          <w:tcPr>
            <w:tcW w:w="4672" w:type="dxa"/>
          </w:tcPr>
          <w:p w14:paraId="0F49D292" w14:textId="77777777" w:rsidR="008E2220" w:rsidRPr="008E2220" w:rsidRDefault="008E2220" w:rsidP="008E2220">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 способствовать формированию у молодого специалиста целостных теоретических и практических представлений о предмете наставничества;</w:t>
            </w:r>
          </w:p>
          <w:p w14:paraId="1E1FD3A7" w14:textId="3518590C" w:rsidR="008E2220" w:rsidRPr="008E2220" w:rsidRDefault="008E2220" w:rsidP="008E2220">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 оказывать консультационную помощь в области предмета наставничества;</w:t>
            </w:r>
          </w:p>
          <w:p w14:paraId="46077261" w14:textId="15B2D667" w:rsidR="008E2220" w:rsidRPr="008E2220" w:rsidRDefault="008E2220" w:rsidP="008E2220">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 создать условия для развития технологической культуры молодого специалиста (в том числе практической готовности в области применения технологии экспериментирования);</w:t>
            </w:r>
          </w:p>
          <w:p w14:paraId="26BBBC5F" w14:textId="1A39E8EA"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b/>
                <w:color w:val="000000"/>
                <w:sz w:val="24"/>
                <w:szCs w:val="24"/>
                <w:lang w:eastAsia="ru-RU"/>
              </w:rPr>
            </w:pPr>
            <w:r w:rsidRPr="008E2220">
              <w:rPr>
                <w:rFonts w:ascii="Times New Roman" w:eastAsia="Times New Roman" w:hAnsi="Times New Roman" w:cs="Times New Roman"/>
                <w:color w:val="000000"/>
                <w:sz w:val="24"/>
                <w:szCs w:val="24"/>
                <w:lang w:eastAsia="ru-RU"/>
              </w:rPr>
              <w:t>–способствовать становлению умений обобщения, представления собственного педагогического опыта, повышению конкурсной активности молодого специалиста</w:t>
            </w:r>
          </w:p>
        </w:tc>
        <w:tc>
          <w:tcPr>
            <w:tcW w:w="4673" w:type="dxa"/>
          </w:tcPr>
          <w:p w14:paraId="0B3646C8" w14:textId="77777777"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-перенимать теоретические знания и практические приемы предмета наставничества</w:t>
            </w:r>
          </w:p>
          <w:p w14:paraId="3C4617F6" w14:textId="1377ED36" w:rsidR="008E2220" w:rsidRPr="008E2220" w:rsidRDefault="008E2220" w:rsidP="008E2220">
            <w:p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color w:val="000000"/>
                <w:sz w:val="24"/>
                <w:szCs w:val="24"/>
                <w:lang w:eastAsia="ru-RU"/>
              </w:rPr>
              <w:t>-усваивать профессиональные знания, умения и навыки</w:t>
            </w:r>
          </w:p>
        </w:tc>
      </w:tr>
    </w:tbl>
    <w:p w14:paraId="394460E2" w14:textId="21EA6E6A" w:rsidR="008E2220" w:rsidRPr="008E2220" w:rsidRDefault="008E2220" w:rsidP="008E2220">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r w:rsidRPr="008E2220">
        <w:rPr>
          <w:rFonts w:ascii="Times New Roman" w:eastAsia="Times New Roman" w:hAnsi="Times New Roman" w:cs="Times New Roman"/>
          <w:b/>
          <w:color w:val="000000"/>
          <w:sz w:val="28"/>
          <w:szCs w:val="28"/>
          <w:lang w:eastAsia="ru-RU"/>
        </w:rPr>
        <w:t>Режим работы:</w:t>
      </w:r>
      <w:r w:rsidRPr="008E2220">
        <w:rPr>
          <w:rFonts w:ascii="Times New Roman" w:eastAsia="Times New Roman" w:hAnsi="Times New Roman" w:cs="Times New Roman"/>
          <w:color w:val="000000"/>
          <w:sz w:val="28"/>
          <w:szCs w:val="28"/>
          <w:lang w:eastAsia="ru-RU"/>
        </w:rPr>
        <w:t xml:space="preserve"> очно-заочный</w:t>
      </w:r>
    </w:p>
    <w:p w14:paraId="0F458F41" w14:textId="77777777" w:rsidR="008E2220" w:rsidRDefault="008E2220" w:rsidP="008E222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8E2220">
        <w:rPr>
          <w:rFonts w:ascii="Times New Roman" w:eastAsia="Times New Roman" w:hAnsi="Times New Roman" w:cs="Times New Roman"/>
          <w:b/>
          <w:color w:val="000000"/>
          <w:sz w:val="28"/>
          <w:szCs w:val="28"/>
          <w:lang w:eastAsia="ru-RU"/>
        </w:rPr>
        <w:t xml:space="preserve">Расписание встреч: </w:t>
      </w:r>
      <w:r w:rsidRPr="008E2220">
        <w:rPr>
          <w:rFonts w:ascii="Times New Roman" w:eastAsia="Times New Roman" w:hAnsi="Times New Roman" w:cs="Times New Roman"/>
          <w:color w:val="000000"/>
          <w:sz w:val="28"/>
          <w:szCs w:val="28"/>
          <w:lang w:eastAsia="ru-RU"/>
        </w:rPr>
        <w:t>2 раза в месяц.</w:t>
      </w:r>
    </w:p>
    <w:p w14:paraId="26089A85" w14:textId="2F11C4DB" w:rsidR="008E2220" w:rsidRPr="008E2220" w:rsidRDefault="008E2220" w:rsidP="008E2220">
      <w:pPr>
        <w:pBdr>
          <w:top w:val="nil"/>
          <w:left w:val="nil"/>
          <w:bottom w:val="nil"/>
          <w:right w:val="nil"/>
          <w:between w:val="nil"/>
        </w:pBdr>
        <w:shd w:val="clear" w:color="auto" w:fill="FFFFFF"/>
        <w:spacing w:after="150" w:line="240" w:lineRule="auto"/>
        <w:jc w:val="both"/>
        <w:rPr>
          <w:rFonts w:ascii="Arial" w:eastAsia="Arial" w:hAnsi="Arial" w:cs="Arial"/>
          <w:b/>
          <w:color w:val="000000"/>
          <w:sz w:val="21"/>
          <w:szCs w:val="21"/>
          <w:lang w:eastAsia="ru-RU"/>
        </w:rPr>
      </w:pPr>
    </w:p>
    <w:tbl>
      <w:tblPr>
        <w:tblW w:w="10064" w:type="dxa"/>
        <w:tblInd w:w="-567" w:type="dxa"/>
        <w:tblLayout w:type="fixed"/>
        <w:tblLook w:val="0400" w:firstRow="0" w:lastRow="0" w:firstColumn="0" w:lastColumn="0" w:noHBand="0" w:noVBand="1"/>
      </w:tblPr>
      <w:tblGrid>
        <w:gridCol w:w="993"/>
        <w:gridCol w:w="2410"/>
        <w:gridCol w:w="2696"/>
        <w:gridCol w:w="1415"/>
        <w:gridCol w:w="2550"/>
      </w:tblGrid>
      <w:tr w:rsidR="000E1E91" w:rsidRPr="000E1E91" w14:paraId="5F108B4A" w14:textId="77777777" w:rsidTr="00081EF7">
        <w:trPr>
          <w:trHeight w:val="1152"/>
        </w:trPr>
        <w:tc>
          <w:tcPr>
            <w:tcW w:w="993" w:type="dxa"/>
            <w:tcBorders>
              <w:top w:val="single" w:sz="6" w:space="0" w:color="00000A"/>
              <w:left w:val="single" w:sz="6" w:space="0" w:color="00000A"/>
              <w:bottom w:val="single" w:sz="6" w:space="0" w:color="00000A"/>
              <w:right w:val="single" w:sz="6" w:space="0" w:color="00000A"/>
            </w:tcBorders>
            <w:shd w:val="clear" w:color="auto" w:fill="FFFFFF"/>
          </w:tcPr>
          <w:p w14:paraId="5470933A" w14:textId="77777777" w:rsidR="000E1E91" w:rsidRPr="000E1E91" w:rsidRDefault="000E1E91" w:rsidP="000E1E91">
            <w:pPr>
              <w:spacing w:after="15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Этап наставничества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DCCF8A6" w14:textId="77777777" w:rsidR="000E1E91" w:rsidRPr="000E1E91" w:rsidRDefault="000E1E91" w:rsidP="000E1E91">
            <w:pPr>
              <w:spacing w:after="15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Тематика мероприятий/Содержание деятельности </w:t>
            </w:r>
          </w:p>
          <w:p w14:paraId="3B6BFDAD" w14:textId="77777777" w:rsidR="000E1E91" w:rsidRPr="000E1E91" w:rsidRDefault="000E1E91" w:rsidP="000E1E91">
            <w:pPr>
              <w:spacing w:after="150" w:line="240" w:lineRule="auto"/>
              <w:jc w:val="center"/>
              <w:rPr>
                <w:rFonts w:ascii="Times New Roman" w:eastAsia="Times New Roman" w:hAnsi="Times New Roman" w:cs="Times New Roman"/>
                <w:color w:val="000000"/>
                <w:sz w:val="24"/>
                <w:szCs w:val="24"/>
                <w:lang w:eastAsia="ru-RU"/>
              </w:rPr>
            </w:pP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8EFBBFA" w14:textId="2BADD5C5" w:rsidR="000E1E91" w:rsidRPr="000E1E91" w:rsidRDefault="000E1E91" w:rsidP="000E1E91">
            <w:pPr>
              <w:spacing w:after="15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b/>
                <w:color w:val="000000"/>
                <w:sz w:val="24"/>
                <w:szCs w:val="24"/>
                <w:lang w:eastAsia="ru-RU"/>
              </w:rPr>
              <w:t>Формы работы, технология, методы наставничества</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600B2F66" w14:textId="7A3ACB95" w:rsidR="000E1E91" w:rsidRPr="000E1E91" w:rsidRDefault="000E1E91" w:rsidP="000E1E91">
            <w:pPr>
              <w:spacing w:after="15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Сроки</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28264422" w14:textId="475C765D" w:rsidR="000E1E91" w:rsidRPr="000E1E91" w:rsidRDefault="000E1E91" w:rsidP="000E1E91">
            <w:pPr>
              <w:spacing w:after="15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Форма представления результат (КТ)</w:t>
            </w:r>
          </w:p>
        </w:tc>
      </w:tr>
      <w:tr w:rsidR="000E1E91" w:rsidRPr="000E1E91" w14:paraId="44D69B95" w14:textId="77777777" w:rsidTr="00E5331C">
        <w:trPr>
          <w:trHeight w:val="90"/>
        </w:trPr>
        <w:tc>
          <w:tcPr>
            <w:tcW w:w="993" w:type="dxa"/>
            <w:vMerge w:val="restart"/>
            <w:tcBorders>
              <w:top w:val="single" w:sz="6" w:space="0" w:color="00000A"/>
              <w:left w:val="single" w:sz="6" w:space="0" w:color="00000A"/>
              <w:right w:val="single" w:sz="6" w:space="0" w:color="00000A"/>
            </w:tcBorders>
            <w:shd w:val="clear" w:color="auto" w:fill="FFFFFF"/>
          </w:tcPr>
          <w:p w14:paraId="18BC85E7" w14:textId="77777777"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Подготовительный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69B79A"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Регистрация на участие в Проекте</w:t>
            </w:r>
            <w:r w:rsidRPr="000E1E91">
              <w:rPr>
                <w:rFonts w:ascii="Times New Roman" w:eastAsia="Times New Roman" w:hAnsi="Times New Roman" w:cs="Times New Roman"/>
                <w:color w:val="000000"/>
                <w:sz w:val="24"/>
                <w:szCs w:val="24"/>
                <w:lang w:eastAsia="ru-RU"/>
              </w:rPr>
              <w:t xml:space="preserve">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9B549C3" w14:textId="77777777" w:rsidR="000E1E91" w:rsidRPr="000E1E91" w:rsidRDefault="000E1E91" w:rsidP="000E1E91">
            <w:pPr>
              <w:spacing w:after="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sz w:val="24"/>
                <w:szCs w:val="24"/>
                <w:lang w:eastAsia="ru-RU"/>
              </w:rPr>
              <w:t>Оформление заявки наставника и наставляемого</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1ADBAE3C" w14:textId="536B072E"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октябрь</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41577C72" w14:textId="57B9D2BC" w:rsidR="00081EF7" w:rsidRDefault="00081EF7" w:rsidP="00081EF7">
            <w:pPr>
              <w:pStyle w:val="a3"/>
            </w:pPr>
            <w:r>
              <w:rPr>
                <w:noProof/>
              </w:rPr>
              <w:drawing>
                <wp:anchor distT="0" distB="0" distL="114300" distR="114300" simplePos="0" relativeHeight="251664384" behindDoc="0" locked="0" layoutInCell="1" allowOverlap="1" wp14:anchorId="544DEA52" wp14:editId="71D3110C">
                  <wp:simplePos x="0" y="0"/>
                  <wp:positionH relativeFrom="column">
                    <wp:posOffset>280670</wp:posOffset>
                  </wp:positionH>
                  <wp:positionV relativeFrom="paragraph">
                    <wp:posOffset>-390525</wp:posOffset>
                  </wp:positionV>
                  <wp:extent cx="1066078" cy="918845"/>
                  <wp:effectExtent l="0" t="0" r="1270" b="0"/>
                  <wp:wrapNone/>
                  <wp:docPr id="1431230892" name="Рисунок 143123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7276" cy="9284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7F8F4" w14:textId="77777777" w:rsidR="000E1E91" w:rsidRPr="000E1E91" w:rsidRDefault="000E1E91" w:rsidP="000E1E91">
            <w:pPr>
              <w:spacing w:after="0" w:line="240" w:lineRule="auto"/>
              <w:jc w:val="center"/>
              <w:rPr>
                <w:rFonts w:ascii="Times New Roman" w:eastAsia="Times New Roman" w:hAnsi="Times New Roman" w:cs="Times New Roman"/>
                <w:b/>
                <w:color w:val="000000"/>
                <w:sz w:val="24"/>
                <w:szCs w:val="24"/>
                <w:lang w:eastAsia="ru-RU"/>
              </w:rPr>
            </w:pPr>
          </w:p>
        </w:tc>
      </w:tr>
      <w:tr w:rsidR="000E1E91" w:rsidRPr="000E1E91" w14:paraId="5F3B4EC8" w14:textId="77777777"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14:paraId="781B6F2E"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F851F90" w14:textId="224E21DC" w:rsidR="000E1E91" w:rsidRPr="000E1E91" w:rsidRDefault="000E1E91" w:rsidP="000E1E91">
            <w:pPr>
              <w:spacing w:after="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color w:val="000000"/>
                <w:sz w:val="24"/>
                <w:szCs w:val="24"/>
                <w:lang w:eastAsia="ru-RU"/>
              </w:rPr>
              <w:t xml:space="preserve">Торжественное открытие </w:t>
            </w:r>
            <w:r>
              <w:rPr>
                <w:rFonts w:ascii="Times New Roman" w:eastAsia="Times New Roman" w:hAnsi="Times New Roman" w:cs="Times New Roman"/>
                <w:color w:val="000000"/>
                <w:sz w:val="24"/>
                <w:szCs w:val="24"/>
                <w:lang w:eastAsia="ru-RU"/>
              </w:rPr>
              <w:t>6</w:t>
            </w:r>
            <w:r w:rsidRPr="000E1E91">
              <w:rPr>
                <w:rFonts w:ascii="Times New Roman" w:eastAsia="Times New Roman" w:hAnsi="Times New Roman" w:cs="Times New Roman"/>
                <w:color w:val="000000"/>
                <w:sz w:val="24"/>
                <w:szCs w:val="24"/>
                <w:lang w:eastAsia="ru-RU"/>
              </w:rPr>
              <w:t xml:space="preserve"> сезона</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18A7DC" w14:textId="56A16D7B" w:rsidR="000E1E91" w:rsidRPr="000E1E91" w:rsidRDefault="000E1E91" w:rsidP="000E1E91">
            <w:pPr>
              <w:spacing w:after="0" w:line="240" w:lineRule="auto"/>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sz w:val="24"/>
                <w:szCs w:val="24"/>
                <w:lang w:eastAsia="ru-RU"/>
              </w:rPr>
              <w:t xml:space="preserve">Участие </w:t>
            </w:r>
            <w:proofErr w:type="gramStart"/>
            <w:r w:rsidRPr="000E1E91">
              <w:rPr>
                <w:rFonts w:ascii="Times New Roman" w:eastAsia="Times New Roman" w:hAnsi="Times New Roman" w:cs="Times New Roman"/>
                <w:sz w:val="24"/>
                <w:szCs w:val="24"/>
                <w:lang w:eastAsia="ru-RU"/>
              </w:rPr>
              <w:t>в  открытии</w:t>
            </w:r>
            <w:proofErr w:type="gramEnd"/>
            <w:r w:rsidRPr="000E1E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r w:rsidRPr="000E1E91">
              <w:rPr>
                <w:rFonts w:ascii="Times New Roman" w:eastAsia="Times New Roman" w:hAnsi="Times New Roman" w:cs="Times New Roman"/>
                <w:sz w:val="24"/>
                <w:szCs w:val="24"/>
                <w:lang w:eastAsia="ru-RU"/>
              </w:rPr>
              <w:t xml:space="preserve"> сезона Проекта</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69EC86E0"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октябрь</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31FF250E"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 xml:space="preserve">Активное </w:t>
            </w:r>
            <w:proofErr w:type="gramStart"/>
            <w:r w:rsidRPr="000E1E91">
              <w:rPr>
                <w:rFonts w:ascii="Times New Roman" w:eastAsia="Times New Roman" w:hAnsi="Times New Roman" w:cs="Times New Roman"/>
                <w:color w:val="000000"/>
                <w:sz w:val="24"/>
                <w:szCs w:val="24"/>
                <w:lang w:eastAsia="ru-RU"/>
              </w:rPr>
              <w:t>присутствие  на</w:t>
            </w:r>
            <w:proofErr w:type="gramEnd"/>
            <w:r w:rsidRPr="000E1E91">
              <w:rPr>
                <w:rFonts w:ascii="Times New Roman" w:eastAsia="Times New Roman" w:hAnsi="Times New Roman" w:cs="Times New Roman"/>
                <w:color w:val="000000"/>
                <w:sz w:val="24"/>
                <w:szCs w:val="24"/>
                <w:lang w:eastAsia="ru-RU"/>
              </w:rPr>
              <w:t xml:space="preserve"> открытии </w:t>
            </w:r>
          </w:p>
          <w:p w14:paraId="243D5039"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noProof/>
                <w:color w:val="000000"/>
                <w:sz w:val="24"/>
                <w:szCs w:val="24"/>
                <w:lang w:eastAsia="ru-RU"/>
              </w:rPr>
              <w:drawing>
                <wp:inline distT="0" distB="0" distL="0" distR="0" wp14:anchorId="19FAA7E9" wp14:editId="400847EC">
                  <wp:extent cx="1523064" cy="1224000"/>
                  <wp:effectExtent l="0" t="0" r="0" b="0"/>
                  <wp:docPr id="3534" name="image2.jpg" descr="рр.jpg"/>
                  <wp:cNvGraphicFramePr/>
                  <a:graphic xmlns:a="http://schemas.openxmlformats.org/drawingml/2006/main">
                    <a:graphicData uri="http://schemas.openxmlformats.org/drawingml/2006/picture">
                      <pic:pic xmlns:pic="http://schemas.openxmlformats.org/drawingml/2006/picture">
                        <pic:nvPicPr>
                          <pic:cNvPr id="0" name="image2.jpg" descr="рр.jpg"/>
                          <pic:cNvPicPr preferRelativeResize="0"/>
                        </pic:nvPicPr>
                        <pic:blipFill>
                          <a:blip r:embed="rId8"/>
                          <a:srcRect l="16760" t="13846" r="22702" b="22307"/>
                          <a:stretch>
                            <a:fillRect/>
                          </a:stretch>
                        </pic:blipFill>
                        <pic:spPr>
                          <a:xfrm>
                            <a:off x="0" y="0"/>
                            <a:ext cx="1523064" cy="1224000"/>
                          </a:xfrm>
                          <a:prstGeom prst="rect">
                            <a:avLst/>
                          </a:prstGeom>
                          <a:ln/>
                        </pic:spPr>
                      </pic:pic>
                    </a:graphicData>
                  </a:graphic>
                </wp:inline>
              </w:drawing>
            </w:r>
          </w:p>
        </w:tc>
      </w:tr>
      <w:tr w:rsidR="000E1E91" w:rsidRPr="000E1E91" w14:paraId="5F50CBCA" w14:textId="77777777"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14:paraId="014A31B7"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61F1E8"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 xml:space="preserve">Изучение </w:t>
            </w:r>
            <w:proofErr w:type="spellStart"/>
            <w:proofErr w:type="gramStart"/>
            <w:r w:rsidRPr="000E1E91">
              <w:rPr>
                <w:rFonts w:ascii="Times New Roman" w:eastAsia="Times New Roman" w:hAnsi="Times New Roman" w:cs="Times New Roman"/>
                <w:sz w:val="24"/>
                <w:szCs w:val="24"/>
                <w:lang w:eastAsia="ru-RU"/>
              </w:rPr>
              <w:t>проф.затруднений</w:t>
            </w:r>
            <w:proofErr w:type="spellEnd"/>
            <w:proofErr w:type="gramEnd"/>
            <w:r w:rsidRPr="000E1E91">
              <w:rPr>
                <w:rFonts w:ascii="Times New Roman" w:eastAsia="Times New Roman" w:hAnsi="Times New Roman" w:cs="Times New Roman"/>
                <w:sz w:val="24"/>
                <w:szCs w:val="24"/>
                <w:lang w:eastAsia="ru-RU"/>
              </w:rPr>
              <w:t xml:space="preserve">/дефицитов </w:t>
            </w:r>
            <w:r w:rsidRPr="000E1E91">
              <w:rPr>
                <w:rFonts w:ascii="Times New Roman" w:eastAsia="Times New Roman" w:hAnsi="Times New Roman" w:cs="Times New Roman"/>
                <w:sz w:val="24"/>
                <w:szCs w:val="24"/>
                <w:lang w:eastAsia="ru-RU"/>
              </w:rPr>
              <w:lastRenderedPageBreak/>
              <w:t>наставляемого</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89FC24"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lastRenderedPageBreak/>
              <w:t xml:space="preserve">Использование методов диагностики по выявлению и анализу </w:t>
            </w:r>
            <w:proofErr w:type="spellStart"/>
            <w:r w:rsidRPr="000E1E91">
              <w:rPr>
                <w:rFonts w:ascii="Times New Roman" w:eastAsia="Times New Roman" w:hAnsi="Times New Roman" w:cs="Times New Roman"/>
                <w:color w:val="000000"/>
                <w:sz w:val="24"/>
                <w:szCs w:val="24"/>
                <w:lang w:eastAsia="ru-RU"/>
              </w:rPr>
              <w:lastRenderedPageBreak/>
              <w:t>профдифицитов</w:t>
            </w:r>
            <w:proofErr w:type="spellEnd"/>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369AD286"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lastRenderedPageBreak/>
              <w:t>октябрь</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6C8B2DF4"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Опрос, тестирование</w:t>
            </w:r>
          </w:p>
          <w:p w14:paraId="326ECA39" w14:textId="18B94802"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r>
      <w:tr w:rsidR="000E1E91" w:rsidRPr="000E1E91" w14:paraId="7A70B6BA" w14:textId="77777777" w:rsidTr="00E5331C">
        <w:trPr>
          <w:trHeight w:val="874"/>
        </w:trPr>
        <w:tc>
          <w:tcPr>
            <w:tcW w:w="993" w:type="dxa"/>
            <w:vMerge/>
            <w:tcBorders>
              <w:top w:val="single" w:sz="6" w:space="0" w:color="00000A"/>
              <w:left w:val="single" w:sz="6" w:space="0" w:color="00000A"/>
              <w:right w:val="single" w:sz="6" w:space="0" w:color="00000A"/>
            </w:tcBorders>
            <w:shd w:val="clear" w:color="auto" w:fill="FFFFFF"/>
          </w:tcPr>
          <w:p w14:paraId="39A6F17B"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48AC124"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 xml:space="preserve">Планирование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A206A87"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Примерно продуман план совместной работы</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78A39ED2"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ноябрь</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3810E011"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r>
      <w:tr w:rsidR="000E1E91" w:rsidRPr="000E1E91" w14:paraId="097C73CB" w14:textId="77777777" w:rsidTr="00E5331C">
        <w:trPr>
          <w:cantSplit/>
          <w:trHeight w:val="1134"/>
        </w:trPr>
        <w:tc>
          <w:tcPr>
            <w:tcW w:w="993" w:type="dxa"/>
            <w:tcBorders>
              <w:top w:val="single" w:sz="6" w:space="0" w:color="00000A"/>
              <w:left w:val="single" w:sz="6" w:space="0" w:color="00000A"/>
              <w:bottom w:val="single" w:sz="6" w:space="0" w:color="00000A"/>
              <w:right w:val="single" w:sz="6" w:space="0" w:color="00000A"/>
            </w:tcBorders>
            <w:shd w:val="clear" w:color="auto" w:fill="FFFFFF"/>
          </w:tcPr>
          <w:p w14:paraId="511EF382" w14:textId="77777777"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Основной </w:t>
            </w:r>
          </w:p>
          <w:p w14:paraId="2B709878" w14:textId="77777777" w:rsidR="000E1E91" w:rsidRPr="000E1E91" w:rsidRDefault="000E1E91" w:rsidP="000E1E91">
            <w:pPr>
              <w:spacing w:after="150" w:line="240" w:lineRule="auto"/>
              <w:ind w:left="113" w:right="113"/>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Теоретический</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96100F" w14:textId="77777777" w:rsidR="000E1E91" w:rsidRPr="000E1E91" w:rsidRDefault="000E1E91" w:rsidP="000E1E91">
            <w:pPr>
              <w:spacing w:after="0" w:line="240" w:lineRule="auto"/>
              <w:rPr>
                <w:rFonts w:ascii="Times New Roman" w:eastAsia="Times New Roman" w:hAnsi="Times New Roman" w:cs="Times New Roman"/>
                <w:b/>
                <w:sz w:val="24"/>
                <w:szCs w:val="24"/>
                <w:lang w:eastAsia="ru-RU"/>
              </w:rPr>
            </w:pPr>
            <w:r w:rsidRPr="000E1E91">
              <w:rPr>
                <w:rFonts w:ascii="Times New Roman" w:eastAsia="Times New Roman" w:hAnsi="Times New Roman" w:cs="Times New Roman"/>
                <w:b/>
                <w:sz w:val="24"/>
                <w:szCs w:val="24"/>
                <w:lang w:eastAsia="ru-RU"/>
              </w:rPr>
              <w:t>«Я расскажу – ты послушай!» (TELL)</w:t>
            </w:r>
          </w:p>
          <w:p w14:paraId="2CF2C879"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Рассказ о содержании технологии работы, наработки по предмету наставничества, задание на изучение технологии в теории наставляемому, определение формы представления результатов</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018632"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p>
          <w:p w14:paraId="4A862DDD"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 xml:space="preserve"> Презентация УМК, обзор педагогической литературы </w:t>
            </w:r>
          </w:p>
          <w:p w14:paraId="189A6150"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7593EE5C"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highlight w:val="yellow"/>
                <w:lang w:eastAsia="ru-RU"/>
              </w:rPr>
            </w:pPr>
            <w:r w:rsidRPr="000E1E91">
              <w:rPr>
                <w:rFonts w:ascii="Times New Roman" w:eastAsia="Times New Roman" w:hAnsi="Times New Roman" w:cs="Times New Roman"/>
                <w:color w:val="000000"/>
                <w:sz w:val="24"/>
                <w:szCs w:val="24"/>
                <w:lang w:eastAsia="ru-RU"/>
              </w:rPr>
              <w:t>Декабрь</w:t>
            </w:r>
          </w:p>
          <w:p w14:paraId="472C3762"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p>
          <w:p w14:paraId="06557D1A" w14:textId="7E9E9AE8" w:rsidR="000E1E91" w:rsidRPr="000E1E91" w:rsidRDefault="00081EF7" w:rsidP="000E1E9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0E1E91" w:rsidRPr="000E1E91">
              <w:rPr>
                <w:rFonts w:ascii="Times New Roman" w:eastAsia="Times New Roman" w:hAnsi="Times New Roman" w:cs="Times New Roman"/>
                <w:color w:val="000000"/>
                <w:sz w:val="24"/>
                <w:szCs w:val="24"/>
                <w:lang w:eastAsia="ru-RU"/>
              </w:rPr>
              <w:t>.12.202</w:t>
            </w:r>
            <w:r>
              <w:rPr>
                <w:rFonts w:ascii="Times New Roman" w:eastAsia="Times New Roman" w:hAnsi="Times New Roman" w:cs="Times New Roman"/>
                <w:color w:val="000000"/>
                <w:sz w:val="24"/>
                <w:szCs w:val="24"/>
                <w:lang w:eastAsia="ru-RU"/>
              </w:rPr>
              <w:t>3</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18AD0166" w14:textId="77777777" w:rsidR="000E1E91" w:rsidRPr="000E1E91" w:rsidRDefault="000E1E91" w:rsidP="000E1E91">
            <w:pPr>
              <w:spacing w:after="0" w:line="240" w:lineRule="auto"/>
              <w:jc w:val="center"/>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доклад с презентацией</w:t>
            </w:r>
          </w:p>
          <w:p w14:paraId="401B6D50" w14:textId="77777777" w:rsidR="000E1E91" w:rsidRPr="000E1E91" w:rsidRDefault="000E1E91" w:rsidP="000E1E91">
            <w:pPr>
              <w:spacing w:after="0" w:line="240" w:lineRule="auto"/>
              <w:jc w:val="center"/>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 xml:space="preserve"> </w:t>
            </w:r>
          </w:p>
          <w:p w14:paraId="773D65EF"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noProof/>
                <w:color w:val="000000"/>
                <w:sz w:val="24"/>
                <w:szCs w:val="24"/>
                <w:lang w:eastAsia="ru-RU"/>
              </w:rPr>
              <w:drawing>
                <wp:inline distT="0" distB="0" distL="0" distR="0" wp14:anchorId="133EDDF7" wp14:editId="6DD6041A">
                  <wp:extent cx="1491830" cy="1055230"/>
                  <wp:effectExtent l="0" t="0" r="0" b="0"/>
                  <wp:docPr id="3536" name="image10.png" descr="Безымянный.png"/>
                  <wp:cNvGraphicFramePr/>
                  <a:graphic xmlns:a="http://schemas.openxmlformats.org/drawingml/2006/main">
                    <a:graphicData uri="http://schemas.openxmlformats.org/drawingml/2006/picture">
                      <pic:pic xmlns:pic="http://schemas.openxmlformats.org/drawingml/2006/picture">
                        <pic:nvPicPr>
                          <pic:cNvPr id="0" name="image10.png" descr="Безымянный.png"/>
                          <pic:cNvPicPr preferRelativeResize="0"/>
                        </pic:nvPicPr>
                        <pic:blipFill>
                          <a:blip r:embed="rId9"/>
                          <a:srcRect/>
                          <a:stretch>
                            <a:fillRect/>
                          </a:stretch>
                        </pic:blipFill>
                        <pic:spPr>
                          <a:xfrm>
                            <a:off x="0" y="0"/>
                            <a:ext cx="1491830" cy="1055230"/>
                          </a:xfrm>
                          <a:prstGeom prst="rect">
                            <a:avLst/>
                          </a:prstGeom>
                          <a:ln/>
                        </pic:spPr>
                      </pic:pic>
                    </a:graphicData>
                  </a:graphic>
                </wp:inline>
              </w:drawing>
            </w:r>
          </w:p>
        </w:tc>
      </w:tr>
      <w:tr w:rsidR="000E1E91" w:rsidRPr="000E1E91" w14:paraId="55C863D8" w14:textId="77777777" w:rsidTr="00E5331C">
        <w:trPr>
          <w:cantSplit/>
          <w:trHeight w:val="1134"/>
        </w:trPr>
        <w:tc>
          <w:tcPr>
            <w:tcW w:w="993" w:type="dxa"/>
            <w:vMerge w:val="restart"/>
            <w:tcBorders>
              <w:top w:val="single" w:sz="6" w:space="0" w:color="00000A"/>
              <w:left w:val="single" w:sz="6" w:space="0" w:color="00000A"/>
              <w:right w:val="single" w:sz="6" w:space="0" w:color="00000A"/>
            </w:tcBorders>
            <w:shd w:val="clear" w:color="auto" w:fill="FFFFFF"/>
          </w:tcPr>
          <w:p w14:paraId="0672F0DE" w14:textId="77777777"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Основной</w:t>
            </w:r>
          </w:p>
          <w:p w14:paraId="028F1805" w14:textId="77777777" w:rsidR="000E1E91" w:rsidRPr="000E1E91" w:rsidRDefault="000E1E91" w:rsidP="000E1E91">
            <w:pPr>
              <w:spacing w:after="150" w:line="240" w:lineRule="auto"/>
              <w:ind w:left="113" w:right="113"/>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 xml:space="preserve">Практический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99211A"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b/>
                <w:sz w:val="24"/>
                <w:szCs w:val="24"/>
                <w:lang w:eastAsia="ru-RU"/>
              </w:rPr>
              <w:t xml:space="preserve">«Я покажу – ты посмотри!» (SHOW).  </w:t>
            </w:r>
            <w:r w:rsidRPr="000E1E91">
              <w:rPr>
                <w:rFonts w:ascii="Times New Roman" w:eastAsia="Times New Roman" w:hAnsi="Times New Roman" w:cs="Times New Roman"/>
                <w:sz w:val="24"/>
                <w:szCs w:val="24"/>
                <w:lang w:eastAsia="ru-RU"/>
              </w:rPr>
              <w:t xml:space="preserve">Наставник показывает способы выполнения задания, добавляя комментарии по ходу выполнения. По окончании наставник спрашивает, все ли было понятно.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97BF81" w14:textId="77777777" w:rsidR="000E1E91" w:rsidRPr="000E1E91" w:rsidRDefault="000E1E91" w:rsidP="000E1E91">
            <w:pPr>
              <w:spacing w:after="0" w:line="240" w:lineRule="auto"/>
              <w:jc w:val="center"/>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Демонстрация опыта реализации СОТ наставляемому с обоснованием (можно неоднократно)</w:t>
            </w:r>
          </w:p>
          <w:p w14:paraId="079ABFA3"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Мероприятие «Секреты обыкновенной бумаги»</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56B688C9"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Январь</w:t>
            </w:r>
          </w:p>
          <w:p w14:paraId="33AA662E" w14:textId="67C2B476"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12.01.202</w:t>
            </w:r>
            <w:r w:rsidR="00081EF7">
              <w:rPr>
                <w:rFonts w:ascii="Times New Roman" w:eastAsia="Times New Roman" w:hAnsi="Times New Roman" w:cs="Times New Roman"/>
                <w:color w:val="000000"/>
                <w:sz w:val="24"/>
                <w:szCs w:val="24"/>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2B1EC06A" w14:textId="79C31DBF"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Открытый показ занятия на тему: «</w:t>
            </w:r>
            <w:r w:rsidR="009E2504">
              <w:rPr>
                <w:rFonts w:ascii="Times New Roman" w:eastAsia="Times New Roman" w:hAnsi="Times New Roman" w:cs="Times New Roman"/>
                <w:sz w:val="24"/>
                <w:szCs w:val="24"/>
                <w:lang w:eastAsia="ru-RU"/>
              </w:rPr>
              <w:t>Моя семья-семейные ценности</w:t>
            </w:r>
            <w:r w:rsidRPr="000E1E91">
              <w:rPr>
                <w:rFonts w:ascii="Times New Roman" w:eastAsia="Times New Roman" w:hAnsi="Times New Roman" w:cs="Times New Roman"/>
                <w:sz w:val="24"/>
                <w:szCs w:val="24"/>
                <w:lang w:eastAsia="ru-RU"/>
              </w:rPr>
              <w:t>»</w:t>
            </w:r>
            <w:r w:rsidRPr="000E1E91">
              <w:rPr>
                <w:rFonts w:ascii="Times New Roman" w:eastAsia="Times New Roman" w:hAnsi="Times New Roman" w:cs="Times New Roman"/>
                <w:color w:val="000000"/>
                <w:sz w:val="24"/>
                <w:szCs w:val="24"/>
                <w:lang w:eastAsia="ru-RU"/>
              </w:rPr>
              <w:t xml:space="preserve"> </w:t>
            </w:r>
          </w:p>
        </w:tc>
      </w:tr>
      <w:tr w:rsidR="000E1E91" w:rsidRPr="000E1E91" w14:paraId="6FE2DE60" w14:textId="77777777"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14:paraId="03AB3E4C"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B81A181" w14:textId="77777777" w:rsidR="000E1E91" w:rsidRPr="000E1E91" w:rsidRDefault="000E1E91" w:rsidP="000E1E91">
            <w:pPr>
              <w:spacing w:after="0" w:line="240" w:lineRule="auto"/>
              <w:rPr>
                <w:rFonts w:ascii="Times New Roman" w:eastAsia="Times New Roman" w:hAnsi="Times New Roman" w:cs="Times New Roman"/>
                <w:b/>
                <w:sz w:val="24"/>
                <w:szCs w:val="24"/>
                <w:lang w:eastAsia="ru-RU"/>
              </w:rPr>
            </w:pPr>
            <w:r w:rsidRPr="000E1E91">
              <w:rPr>
                <w:rFonts w:ascii="Times New Roman" w:eastAsia="Times New Roman" w:hAnsi="Times New Roman" w:cs="Times New Roman"/>
                <w:b/>
                <w:sz w:val="24"/>
                <w:szCs w:val="24"/>
                <w:lang w:eastAsia="ru-RU"/>
              </w:rPr>
              <w:t>«Сделаем вместе!»</w:t>
            </w:r>
          </w:p>
          <w:p w14:paraId="171DBF09" w14:textId="77777777" w:rsidR="000E1E91" w:rsidRPr="000E1E91" w:rsidRDefault="000E1E91" w:rsidP="000E1E91">
            <w:pPr>
              <w:spacing w:after="0" w:line="240" w:lineRule="auto"/>
              <w:rPr>
                <w:rFonts w:ascii="Times New Roman" w:eastAsia="Times New Roman" w:hAnsi="Times New Roman" w:cs="Times New Roman"/>
                <w:b/>
                <w:color w:val="000000"/>
                <w:sz w:val="24"/>
                <w:szCs w:val="24"/>
                <w:highlight w:val="white"/>
                <w:lang w:eastAsia="ru-RU"/>
              </w:rPr>
            </w:pPr>
            <w:r w:rsidRPr="000E1E91">
              <w:rPr>
                <w:rFonts w:ascii="Times New Roman" w:eastAsia="Times New Roman" w:hAnsi="Times New Roman" w:cs="Times New Roman"/>
                <w:b/>
                <w:color w:val="000000"/>
                <w:sz w:val="24"/>
                <w:szCs w:val="24"/>
                <w:highlight w:val="white"/>
                <w:lang w:eastAsia="ru-RU"/>
              </w:rPr>
              <w:t xml:space="preserve">(DOITTOGETHER) </w:t>
            </w:r>
          </w:p>
          <w:p w14:paraId="6B3688B2"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color w:val="000000"/>
                <w:sz w:val="24"/>
                <w:szCs w:val="24"/>
                <w:highlight w:val="white"/>
                <w:lang w:eastAsia="ru-RU"/>
              </w:rPr>
              <w:t>Разработка и</w:t>
            </w:r>
            <w:r w:rsidRPr="000E1E91">
              <w:rPr>
                <w:rFonts w:ascii="Times New Roman" w:eastAsia="Times New Roman" w:hAnsi="Times New Roman" w:cs="Times New Roman"/>
                <w:b/>
                <w:color w:val="000000"/>
                <w:sz w:val="24"/>
                <w:szCs w:val="24"/>
                <w:highlight w:val="white"/>
                <w:lang w:eastAsia="ru-RU"/>
              </w:rPr>
              <w:t xml:space="preserve"> п</w:t>
            </w:r>
            <w:r w:rsidRPr="000E1E91">
              <w:rPr>
                <w:rFonts w:ascii="Times New Roman" w:eastAsia="Times New Roman" w:hAnsi="Times New Roman" w:cs="Times New Roman"/>
                <w:sz w:val="24"/>
                <w:szCs w:val="24"/>
                <w:lang w:eastAsia="ru-RU"/>
              </w:rPr>
              <w:t xml:space="preserve">роведение занятия выполнение элементов </w:t>
            </w:r>
            <w:proofErr w:type="spellStart"/>
            <w:proofErr w:type="gramStart"/>
            <w:r w:rsidRPr="000E1E91">
              <w:rPr>
                <w:rFonts w:ascii="Times New Roman" w:eastAsia="Times New Roman" w:hAnsi="Times New Roman" w:cs="Times New Roman"/>
                <w:sz w:val="24"/>
                <w:szCs w:val="24"/>
                <w:lang w:eastAsia="ru-RU"/>
              </w:rPr>
              <w:t>проф.деятельности</w:t>
            </w:r>
            <w:proofErr w:type="spellEnd"/>
            <w:proofErr w:type="gramEnd"/>
            <w:r w:rsidRPr="000E1E91">
              <w:rPr>
                <w:rFonts w:ascii="Times New Roman" w:eastAsia="Times New Roman" w:hAnsi="Times New Roman" w:cs="Times New Roman"/>
                <w:sz w:val="24"/>
                <w:szCs w:val="24"/>
                <w:lang w:eastAsia="ru-RU"/>
              </w:rPr>
              <w:t xml:space="preserve"> на основе СОТ совместно с наставником</w:t>
            </w:r>
          </w:p>
          <w:p w14:paraId="2626F8FF" w14:textId="77777777" w:rsidR="000E1E91" w:rsidRPr="000E1E91" w:rsidRDefault="000E1E91" w:rsidP="000E1E91">
            <w:pPr>
              <w:spacing w:after="0" w:line="240" w:lineRule="auto"/>
              <w:ind w:firstLine="709"/>
              <w:rPr>
                <w:rFonts w:ascii="Times New Roman" w:eastAsia="Times New Roman" w:hAnsi="Times New Roman" w:cs="Times New Roman"/>
                <w:color w:val="000000"/>
                <w:sz w:val="24"/>
                <w:szCs w:val="24"/>
                <w:lang w:eastAsia="ru-RU"/>
              </w:rPr>
            </w:pP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02B0A81" w14:textId="602C90A1"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Родительское собрание на тему: «</w:t>
            </w:r>
            <w:r w:rsidR="00081EF7">
              <w:rPr>
                <w:rFonts w:ascii="Times New Roman" w:eastAsia="Times New Roman" w:hAnsi="Times New Roman" w:cs="Times New Roman"/>
                <w:sz w:val="24"/>
                <w:szCs w:val="24"/>
                <w:lang w:eastAsia="ru-RU"/>
              </w:rPr>
              <w:t>Прежде всего-мы родители</w:t>
            </w:r>
            <w:r w:rsidRPr="000E1E91">
              <w:rPr>
                <w:rFonts w:ascii="Times New Roman" w:eastAsia="Times New Roman" w:hAnsi="Times New Roman" w:cs="Times New Roman"/>
                <w:sz w:val="24"/>
                <w:szCs w:val="24"/>
                <w:lang w:eastAsia="ru-RU"/>
              </w:rPr>
              <w:t>»</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4E3ED5B9"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Март</w:t>
            </w:r>
          </w:p>
          <w:p w14:paraId="5B99F265" w14:textId="4EB4C165"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31.03.202</w:t>
            </w:r>
            <w:r w:rsidR="00081EF7">
              <w:rPr>
                <w:rFonts w:ascii="Times New Roman" w:eastAsia="Times New Roman" w:hAnsi="Times New Roman" w:cs="Times New Roman"/>
                <w:color w:val="000000"/>
                <w:sz w:val="24"/>
                <w:szCs w:val="24"/>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3BF504E1"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Производственное задание</w:t>
            </w:r>
          </w:p>
          <w:p w14:paraId="41C8ECB4"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Проведение родительского собрания</w:t>
            </w:r>
          </w:p>
          <w:p w14:paraId="542D7B5F" w14:textId="311294F4" w:rsidR="000E1E91" w:rsidRPr="000E1E91" w:rsidRDefault="000E1E91" w:rsidP="000E1E91">
            <w:pPr>
              <w:spacing w:after="0" w:line="240" w:lineRule="auto"/>
              <w:rPr>
                <w:rFonts w:ascii="Times New Roman" w:eastAsia="Times New Roman" w:hAnsi="Times New Roman" w:cs="Times New Roman"/>
                <w:sz w:val="24"/>
                <w:szCs w:val="24"/>
                <w:lang w:eastAsia="ru-RU"/>
              </w:rPr>
            </w:pPr>
          </w:p>
        </w:tc>
      </w:tr>
      <w:tr w:rsidR="000E1E91" w:rsidRPr="000E1E91" w14:paraId="3CB1BCC7" w14:textId="77777777" w:rsidTr="00E5331C">
        <w:trPr>
          <w:trHeight w:val="4271"/>
        </w:trPr>
        <w:tc>
          <w:tcPr>
            <w:tcW w:w="993" w:type="dxa"/>
            <w:vMerge/>
            <w:tcBorders>
              <w:top w:val="single" w:sz="6" w:space="0" w:color="00000A"/>
              <w:left w:val="single" w:sz="6" w:space="0" w:color="00000A"/>
              <w:right w:val="single" w:sz="6" w:space="0" w:color="00000A"/>
            </w:tcBorders>
            <w:shd w:val="clear" w:color="auto" w:fill="FFFFFF"/>
          </w:tcPr>
          <w:p w14:paraId="6D79F42B"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991A04" w14:textId="77777777" w:rsidR="000E1E91" w:rsidRPr="000E1E91" w:rsidRDefault="000E1E91" w:rsidP="000E1E91">
            <w:pPr>
              <w:spacing w:after="0" w:line="240" w:lineRule="auto"/>
              <w:rPr>
                <w:rFonts w:ascii="Times New Roman" w:eastAsia="Times New Roman" w:hAnsi="Times New Roman" w:cs="Times New Roman"/>
                <w:b/>
                <w:color w:val="000000"/>
                <w:sz w:val="24"/>
                <w:szCs w:val="24"/>
                <w:highlight w:val="white"/>
                <w:lang w:eastAsia="ru-RU"/>
              </w:rPr>
            </w:pPr>
            <w:r w:rsidRPr="000E1E91">
              <w:rPr>
                <w:rFonts w:ascii="Times New Roman" w:eastAsia="Times New Roman" w:hAnsi="Times New Roman" w:cs="Times New Roman"/>
                <w:b/>
                <w:sz w:val="24"/>
                <w:szCs w:val="24"/>
                <w:lang w:eastAsia="ru-RU"/>
              </w:rPr>
              <w:t>«Сделай сам – я подскажу</w:t>
            </w:r>
            <w:proofErr w:type="gramStart"/>
            <w:r w:rsidRPr="000E1E91">
              <w:rPr>
                <w:rFonts w:ascii="Times New Roman" w:eastAsia="Times New Roman" w:hAnsi="Times New Roman" w:cs="Times New Roman"/>
                <w:b/>
                <w:sz w:val="24"/>
                <w:szCs w:val="24"/>
                <w:lang w:eastAsia="ru-RU"/>
              </w:rPr>
              <w:t>!»</w:t>
            </w:r>
            <w:r w:rsidRPr="000E1E91">
              <w:rPr>
                <w:rFonts w:ascii="Times New Roman" w:eastAsia="Times New Roman" w:hAnsi="Times New Roman" w:cs="Times New Roman"/>
                <w:b/>
                <w:color w:val="000000"/>
                <w:sz w:val="24"/>
                <w:szCs w:val="24"/>
                <w:highlight w:val="white"/>
                <w:lang w:eastAsia="ru-RU"/>
              </w:rPr>
              <w:t>(</w:t>
            </w:r>
            <w:proofErr w:type="gramEnd"/>
            <w:r w:rsidRPr="000E1E91">
              <w:rPr>
                <w:rFonts w:ascii="Times New Roman" w:eastAsia="Times New Roman" w:hAnsi="Times New Roman" w:cs="Times New Roman"/>
                <w:b/>
                <w:color w:val="000000"/>
                <w:sz w:val="24"/>
                <w:szCs w:val="24"/>
                <w:highlight w:val="white"/>
                <w:lang w:eastAsia="ru-RU"/>
              </w:rPr>
              <w:t>DOITYOURSELF- I'LLGIVEYOUAHINT)</w:t>
            </w:r>
          </w:p>
          <w:p w14:paraId="5E880A28"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Самостоятельное проведение занятия / фрагмента/выполнение работы наставляемым с использованием технологии (наставник может подсказывать, давать рекомендации).</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FA805E"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Контроль выполнения наставляемым вида деятельности, определение рекомендаций</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5C1B55D6"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апрель</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1FB8DBB8" w14:textId="77777777" w:rsidR="000E1E91" w:rsidRPr="000E1E91" w:rsidRDefault="000E1E91" w:rsidP="000E1E91">
            <w:pPr>
              <w:spacing w:after="0" w:line="240" w:lineRule="auto"/>
              <w:jc w:val="center"/>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 xml:space="preserve">Наблюдение, консультация наставляемого </w:t>
            </w:r>
          </w:p>
          <w:p w14:paraId="11D1E7AE" w14:textId="52D5E6CE" w:rsidR="000E1E91" w:rsidRPr="000E1E91" w:rsidRDefault="000E1E91" w:rsidP="000E1E91">
            <w:pPr>
              <w:spacing w:after="0" w:line="240" w:lineRule="auto"/>
              <w:jc w:val="center"/>
              <w:rPr>
                <w:rFonts w:ascii="Times New Roman" w:eastAsia="Times New Roman" w:hAnsi="Times New Roman" w:cs="Times New Roman"/>
                <w:sz w:val="24"/>
                <w:szCs w:val="24"/>
                <w:lang w:eastAsia="ru-RU"/>
              </w:rPr>
            </w:pPr>
          </w:p>
        </w:tc>
      </w:tr>
      <w:tr w:rsidR="000E1E91" w:rsidRPr="000E1E91" w14:paraId="2FC4F3D7" w14:textId="77777777"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14:paraId="09A3EB79"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8D37E0" w14:textId="77777777" w:rsidR="000E1E91" w:rsidRPr="000E1E91" w:rsidRDefault="000E1E91" w:rsidP="000E1E91">
            <w:pPr>
              <w:spacing w:after="0" w:line="240" w:lineRule="auto"/>
              <w:rPr>
                <w:rFonts w:ascii="Times New Roman" w:eastAsia="Times New Roman" w:hAnsi="Times New Roman" w:cs="Times New Roman"/>
                <w:b/>
                <w:sz w:val="24"/>
                <w:szCs w:val="24"/>
                <w:lang w:eastAsia="ru-RU"/>
              </w:rPr>
            </w:pPr>
            <w:r w:rsidRPr="000E1E91">
              <w:rPr>
                <w:rFonts w:ascii="Times New Roman" w:eastAsia="Times New Roman" w:hAnsi="Times New Roman" w:cs="Times New Roman"/>
                <w:b/>
                <w:sz w:val="24"/>
                <w:szCs w:val="24"/>
                <w:lang w:eastAsia="ru-RU"/>
              </w:rPr>
              <w:t>«Сделай сам и расскажи, что сделал!»</w:t>
            </w:r>
          </w:p>
          <w:p w14:paraId="74A5920B"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 xml:space="preserve">Самостоятельное выполнение вида работы/ проведение занятия в детском саду с использованием технологии и самоанализ проведенного занятия/мастер-класса.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EE0B200"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Контроль выполнения наставляемым вида деятельности, определение рекомендаций</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5D19632B"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Май</w:t>
            </w:r>
          </w:p>
          <w:p w14:paraId="31FE592A" w14:textId="620D2BEE"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16.05.2</w:t>
            </w:r>
            <w:r w:rsidR="00081EF7">
              <w:rPr>
                <w:rFonts w:ascii="Times New Roman" w:eastAsia="Times New Roman" w:hAnsi="Times New Roman" w:cs="Times New Roman"/>
                <w:color w:val="000000"/>
                <w:sz w:val="24"/>
                <w:szCs w:val="24"/>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05AF735B"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sz w:val="24"/>
                <w:szCs w:val="24"/>
                <w:lang w:eastAsia="ru-RU"/>
              </w:rPr>
              <w:t>Экспертная оценка</w:t>
            </w:r>
          </w:p>
          <w:p w14:paraId="36E92E65"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p>
          <w:p w14:paraId="2AA5A558" w14:textId="259595F2"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p>
        </w:tc>
      </w:tr>
      <w:tr w:rsidR="000E1E91" w:rsidRPr="000E1E91" w14:paraId="6CD8E818" w14:textId="77777777" w:rsidTr="00E5331C">
        <w:trPr>
          <w:trHeight w:val="90"/>
        </w:trPr>
        <w:tc>
          <w:tcPr>
            <w:tcW w:w="993" w:type="dxa"/>
            <w:vMerge w:val="restart"/>
            <w:tcBorders>
              <w:top w:val="single" w:sz="6" w:space="0" w:color="00000A"/>
              <w:left w:val="single" w:sz="6" w:space="0" w:color="00000A"/>
              <w:right w:val="single" w:sz="6" w:space="0" w:color="00000A"/>
            </w:tcBorders>
            <w:shd w:val="clear" w:color="auto" w:fill="FFFFFF"/>
          </w:tcPr>
          <w:p w14:paraId="31CB54E6" w14:textId="77777777" w:rsidR="000E1E91" w:rsidRPr="000E1E91" w:rsidRDefault="000E1E91" w:rsidP="000E1E91">
            <w:pPr>
              <w:spacing w:after="150" w:line="240" w:lineRule="auto"/>
              <w:ind w:left="113" w:right="113"/>
              <w:jc w:val="center"/>
              <w:rPr>
                <w:rFonts w:ascii="Times New Roman" w:eastAsia="Times New Roman" w:hAnsi="Times New Roman" w:cs="Times New Roman"/>
                <w:b/>
                <w:color w:val="000000"/>
                <w:sz w:val="24"/>
                <w:szCs w:val="24"/>
                <w:lang w:eastAsia="ru-RU"/>
              </w:rPr>
            </w:pPr>
            <w:r w:rsidRPr="000E1E91">
              <w:rPr>
                <w:rFonts w:ascii="Times New Roman" w:eastAsia="Times New Roman" w:hAnsi="Times New Roman" w:cs="Times New Roman"/>
                <w:b/>
                <w:color w:val="000000"/>
                <w:sz w:val="24"/>
                <w:szCs w:val="24"/>
                <w:lang w:eastAsia="ru-RU"/>
              </w:rPr>
              <w:t xml:space="preserve">Заключительный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084D491"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 xml:space="preserve">Анализ результатов </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DBB6C9"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Вывод по итогам беседы с наставляемым, выявление уровня реализации СОТ</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22001D61"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май</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7973DC57"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 xml:space="preserve">Рефлексия результатов, опрос, </w:t>
            </w:r>
            <w:proofErr w:type="spellStart"/>
            <w:r w:rsidRPr="000E1E91">
              <w:rPr>
                <w:rFonts w:ascii="Times New Roman" w:eastAsia="Times New Roman" w:hAnsi="Times New Roman" w:cs="Times New Roman"/>
                <w:color w:val="000000"/>
                <w:sz w:val="24"/>
                <w:szCs w:val="24"/>
                <w:lang w:eastAsia="ru-RU"/>
              </w:rPr>
              <w:t>свот</w:t>
            </w:r>
            <w:proofErr w:type="spellEnd"/>
            <w:r w:rsidRPr="000E1E91">
              <w:rPr>
                <w:rFonts w:ascii="Times New Roman" w:eastAsia="Times New Roman" w:hAnsi="Times New Roman" w:cs="Times New Roman"/>
                <w:color w:val="000000"/>
                <w:sz w:val="24"/>
                <w:szCs w:val="24"/>
                <w:lang w:eastAsia="ru-RU"/>
              </w:rPr>
              <w:t>-анализ</w:t>
            </w:r>
          </w:p>
        </w:tc>
      </w:tr>
      <w:tr w:rsidR="000E1E91" w:rsidRPr="000E1E91" w14:paraId="6A48F55E" w14:textId="77777777"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14:paraId="584CCF89"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C2AD7D" w14:textId="77777777" w:rsidR="000E1E91" w:rsidRPr="000E1E91" w:rsidRDefault="000E1E91" w:rsidP="000E1E91">
            <w:pPr>
              <w:spacing w:after="0" w:line="240" w:lineRule="auto"/>
              <w:rPr>
                <w:rFonts w:ascii="Times New Roman" w:eastAsia="Times New Roman" w:hAnsi="Times New Roman" w:cs="Times New Roman"/>
                <w:color w:val="000000"/>
                <w:sz w:val="24"/>
                <w:szCs w:val="24"/>
                <w:lang w:eastAsia="ru-RU"/>
              </w:rPr>
            </w:pPr>
            <w:proofErr w:type="gramStart"/>
            <w:r w:rsidRPr="000E1E91">
              <w:rPr>
                <w:rFonts w:ascii="Times New Roman" w:eastAsia="Times New Roman" w:hAnsi="Times New Roman" w:cs="Times New Roman"/>
                <w:sz w:val="24"/>
                <w:szCs w:val="24"/>
                <w:lang w:eastAsia="ru-RU"/>
              </w:rPr>
              <w:t>Афиширование  /</w:t>
            </w:r>
            <w:proofErr w:type="gramEnd"/>
            <w:r w:rsidRPr="000E1E91">
              <w:rPr>
                <w:rFonts w:ascii="Times New Roman" w:eastAsia="Times New Roman" w:hAnsi="Times New Roman" w:cs="Times New Roman"/>
                <w:sz w:val="24"/>
                <w:szCs w:val="24"/>
                <w:lang w:eastAsia="ru-RU"/>
              </w:rPr>
              <w:t xml:space="preserve"> представление результатов наставничества</w:t>
            </w: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864B68"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Подготовка к выступлению на педсовете</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0307BB10"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май</w:t>
            </w:r>
          </w:p>
          <w:p w14:paraId="5AA005F7" w14:textId="77D966AD"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26.05.2</w:t>
            </w:r>
            <w:r w:rsidR="00081EF7">
              <w:rPr>
                <w:rFonts w:ascii="Times New Roman" w:eastAsia="Times New Roman" w:hAnsi="Times New Roman" w:cs="Times New Roman"/>
                <w:color w:val="000000"/>
                <w:sz w:val="24"/>
                <w:szCs w:val="24"/>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4811B491"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Выступление наставляемого на педагогическом совете в ДОУ</w:t>
            </w:r>
          </w:p>
        </w:tc>
      </w:tr>
      <w:tr w:rsidR="000E1E91" w:rsidRPr="000E1E91" w14:paraId="79F040E6" w14:textId="77777777" w:rsidTr="00E5331C">
        <w:trPr>
          <w:trHeight w:val="90"/>
        </w:trPr>
        <w:tc>
          <w:tcPr>
            <w:tcW w:w="993" w:type="dxa"/>
            <w:vMerge/>
            <w:tcBorders>
              <w:top w:val="single" w:sz="6" w:space="0" w:color="00000A"/>
              <w:left w:val="single" w:sz="6" w:space="0" w:color="00000A"/>
              <w:right w:val="single" w:sz="6" w:space="0" w:color="00000A"/>
            </w:tcBorders>
            <w:shd w:val="clear" w:color="auto" w:fill="FFFFFF"/>
          </w:tcPr>
          <w:p w14:paraId="0BF9F70F" w14:textId="77777777" w:rsidR="000E1E91" w:rsidRPr="000E1E91" w:rsidRDefault="000E1E91" w:rsidP="000E1E9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lang w:eastAsia="ru-RU"/>
              </w:rPr>
            </w:pP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87C11C" w14:textId="77777777" w:rsidR="000E1E91" w:rsidRPr="000E1E91" w:rsidRDefault="000E1E91" w:rsidP="000E1E91">
            <w:pPr>
              <w:spacing w:after="0" w:line="240" w:lineRule="auto"/>
              <w:rPr>
                <w:rFonts w:ascii="Times New Roman" w:eastAsia="Times New Roman" w:hAnsi="Times New Roman" w:cs="Times New Roman"/>
                <w:sz w:val="24"/>
                <w:szCs w:val="24"/>
                <w:lang w:eastAsia="ru-RU"/>
              </w:rPr>
            </w:pPr>
            <w:r w:rsidRPr="000E1E91">
              <w:rPr>
                <w:rFonts w:ascii="Times New Roman" w:eastAsia="Times New Roman" w:hAnsi="Times New Roman" w:cs="Times New Roman"/>
                <w:b/>
                <w:sz w:val="24"/>
                <w:szCs w:val="24"/>
                <w:lang w:eastAsia="ru-RU"/>
              </w:rPr>
              <w:t xml:space="preserve">Сделал сам-научи другого </w:t>
            </w:r>
            <w:r w:rsidRPr="000E1E91">
              <w:rPr>
                <w:rFonts w:ascii="Times New Roman" w:eastAsia="Times New Roman" w:hAnsi="Times New Roman" w:cs="Times New Roman"/>
                <w:b/>
                <w:color w:val="000000"/>
                <w:sz w:val="24"/>
                <w:szCs w:val="24"/>
                <w:highlight w:val="white"/>
                <w:lang w:eastAsia="ru-RU"/>
              </w:rPr>
              <w:t>(DOITYOURSELF- TALKTOME)</w:t>
            </w:r>
          </w:p>
          <w:p w14:paraId="66080DA9" w14:textId="77777777" w:rsidR="000E1E91" w:rsidRPr="000E1E91" w:rsidRDefault="000E1E91" w:rsidP="000E1E91">
            <w:pPr>
              <w:tabs>
                <w:tab w:val="left" w:pos="720"/>
              </w:tabs>
              <w:spacing w:after="0" w:line="240" w:lineRule="auto"/>
              <w:rPr>
                <w:rFonts w:ascii="Times New Roman" w:eastAsia="Times New Roman" w:hAnsi="Times New Roman" w:cs="Times New Roman"/>
                <w:sz w:val="24"/>
                <w:szCs w:val="24"/>
                <w:lang w:eastAsia="ru-RU"/>
              </w:rPr>
            </w:pPr>
          </w:p>
        </w:tc>
        <w:tc>
          <w:tcPr>
            <w:tcW w:w="26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00F8F7"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Подготовка наставляемого к проведению мастер-класса с методическими комментариями</w:t>
            </w:r>
          </w:p>
        </w:tc>
        <w:tc>
          <w:tcPr>
            <w:tcW w:w="1415" w:type="dxa"/>
            <w:tcBorders>
              <w:top w:val="single" w:sz="6" w:space="0" w:color="00000A"/>
              <w:left w:val="single" w:sz="6" w:space="0" w:color="00000A"/>
              <w:bottom w:val="single" w:sz="6" w:space="0" w:color="00000A"/>
              <w:right w:val="single" w:sz="6" w:space="0" w:color="00000A"/>
            </w:tcBorders>
            <w:shd w:val="clear" w:color="auto" w:fill="FFFFFF"/>
          </w:tcPr>
          <w:p w14:paraId="665BFD23"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Май</w:t>
            </w:r>
          </w:p>
          <w:p w14:paraId="720B06A5" w14:textId="6F6F00C9"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26.05.2</w:t>
            </w:r>
            <w:r w:rsidR="00081EF7">
              <w:rPr>
                <w:rFonts w:ascii="Times New Roman" w:eastAsia="Times New Roman" w:hAnsi="Times New Roman" w:cs="Times New Roman"/>
                <w:color w:val="000000"/>
                <w:sz w:val="24"/>
                <w:szCs w:val="24"/>
                <w:lang w:eastAsia="ru-RU"/>
              </w:rPr>
              <w:t>4</w:t>
            </w:r>
          </w:p>
        </w:tc>
        <w:tc>
          <w:tcPr>
            <w:tcW w:w="2550" w:type="dxa"/>
            <w:tcBorders>
              <w:top w:val="single" w:sz="6" w:space="0" w:color="00000A"/>
              <w:left w:val="single" w:sz="6" w:space="0" w:color="00000A"/>
              <w:bottom w:val="single" w:sz="6" w:space="0" w:color="00000A"/>
              <w:right w:val="single" w:sz="6" w:space="0" w:color="00000A"/>
            </w:tcBorders>
            <w:shd w:val="clear" w:color="auto" w:fill="FFFFFF"/>
          </w:tcPr>
          <w:p w14:paraId="2C0AED77"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sz w:val="24"/>
                <w:szCs w:val="24"/>
                <w:lang w:eastAsia="ru-RU"/>
              </w:rPr>
              <w:t>Проведение м</w:t>
            </w:r>
            <w:r w:rsidRPr="000E1E91">
              <w:rPr>
                <w:rFonts w:ascii="Times New Roman" w:eastAsia="Times New Roman" w:hAnsi="Times New Roman" w:cs="Times New Roman"/>
                <w:color w:val="000000"/>
                <w:sz w:val="24"/>
                <w:szCs w:val="24"/>
                <w:lang w:eastAsia="ru-RU"/>
              </w:rPr>
              <w:t xml:space="preserve">астер-класс на педагогическом совете с демонстрацией </w:t>
            </w:r>
          </w:p>
          <w:p w14:paraId="3A44BC15" w14:textId="77777777" w:rsidR="000E1E91" w:rsidRPr="000E1E91" w:rsidRDefault="000E1E91" w:rsidP="000E1E91">
            <w:pPr>
              <w:spacing w:after="0" w:line="240" w:lineRule="auto"/>
              <w:jc w:val="center"/>
              <w:rPr>
                <w:rFonts w:ascii="Times New Roman" w:eastAsia="Times New Roman" w:hAnsi="Times New Roman" w:cs="Times New Roman"/>
                <w:color w:val="000000"/>
                <w:sz w:val="24"/>
                <w:szCs w:val="24"/>
                <w:lang w:eastAsia="ru-RU"/>
              </w:rPr>
            </w:pPr>
            <w:r w:rsidRPr="000E1E91">
              <w:rPr>
                <w:rFonts w:ascii="Times New Roman" w:eastAsia="Times New Roman" w:hAnsi="Times New Roman" w:cs="Times New Roman"/>
                <w:color w:val="000000"/>
                <w:sz w:val="24"/>
                <w:szCs w:val="24"/>
                <w:lang w:eastAsia="ru-RU"/>
              </w:rPr>
              <w:t>фрагмента технологии</w:t>
            </w:r>
          </w:p>
        </w:tc>
      </w:tr>
    </w:tbl>
    <w:p w14:paraId="10F6BE81" w14:textId="77777777" w:rsidR="000E1E91" w:rsidRPr="000E1E91" w:rsidRDefault="000E1E91" w:rsidP="000E1E91">
      <w:pPr>
        <w:pBdr>
          <w:top w:val="nil"/>
          <w:left w:val="nil"/>
          <w:bottom w:val="nil"/>
          <w:right w:val="nil"/>
          <w:between w:val="nil"/>
        </w:pBdr>
        <w:shd w:val="clear" w:color="auto" w:fill="FFFFFF"/>
        <w:spacing w:after="150" w:line="240" w:lineRule="auto"/>
        <w:rPr>
          <w:rFonts w:ascii="Arial" w:eastAsia="Arial" w:hAnsi="Arial" w:cs="Arial"/>
          <w:color w:val="000000"/>
          <w:sz w:val="21"/>
          <w:szCs w:val="21"/>
          <w:lang w:eastAsia="ru-RU"/>
        </w:rPr>
      </w:pPr>
    </w:p>
    <w:p w14:paraId="29B13E3A" w14:textId="1EABEAF0" w:rsidR="00D670AF" w:rsidRDefault="00D670AF" w:rsidP="00D670AF">
      <w:pPr>
        <w:jc w:val="right"/>
        <w:rPr>
          <w:i/>
          <w:sz w:val="28"/>
          <w:szCs w:val="28"/>
        </w:rPr>
      </w:pPr>
    </w:p>
    <w:p w14:paraId="4C59A118" w14:textId="77777777" w:rsidR="00081EF7" w:rsidRDefault="00081EF7" w:rsidP="00D670AF">
      <w:pPr>
        <w:jc w:val="right"/>
        <w:rPr>
          <w:i/>
          <w:sz w:val="28"/>
          <w:szCs w:val="28"/>
        </w:rPr>
      </w:pPr>
    </w:p>
    <w:p w14:paraId="552637A1" w14:textId="77777777" w:rsidR="009E2504" w:rsidRPr="009E2504" w:rsidRDefault="009E2504" w:rsidP="009E2504">
      <w:pPr>
        <w:pBdr>
          <w:top w:val="nil"/>
          <w:left w:val="nil"/>
          <w:bottom w:val="nil"/>
          <w:right w:val="nil"/>
          <w:between w:val="nil"/>
        </w:pBdr>
        <w:shd w:val="clear" w:color="auto" w:fill="FFFFFF"/>
        <w:spacing w:after="0" w:line="360" w:lineRule="auto"/>
        <w:ind w:firstLine="709"/>
        <w:rPr>
          <w:rFonts w:ascii="Times New Roman" w:eastAsia="Times New Roman" w:hAnsi="Times New Roman" w:cs="Times New Roman"/>
          <w:b/>
          <w:color w:val="000000"/>
          <w:sz w:val="28"/>
          <w:szCs w:val="28"/>
          <w:lang w:eastAsia="ru-RU"/>
        </w:rPr>
      </w:pPr>
      <w:r w:rsidRPr="009E2504">
        <w:rPr>
          <w:rFonts w:ascii="Times New Roman" w:eastAsia="Times New Roman" w:hAnsi="Times New Roman" w:cs="Times New Roman"/>
          <w:b/>
          <w:color w:val="000000"/>
          <w:sz w:val="28"/>
          <w:szCs w:val="28"/>
          <w:lang w:eastAsia="ru-RU"/>
        </w:rPr>
        <w:lastRenderedPageBreak/>
        <w:t xml:space="preserve">Ожидаемые результаты/ эффекты от реализации плана: </w:t>
      </w:r>
    </w:p>
    <w:tbl>
      <w:tblPr>
        <w:tblW w:w="9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984"/>
      </w:tblGrid>
      <w:tr w:rsidR="009E2504" w:rsidRPr="009E2504" w14:paraId="1B5DB225" w14:textId="77777777" w:rsidTr="00E5331C">
        <w:tc>
          <w:tcPr>
            <w:tcW w:w="4361" w:type="dxa"/>
          </w:tcPr>
          <w:p w14:paraId="3630F939" w14:textId="77777777"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 xml:space="preserve">Для наставника </w:t>
            </w:r>
          </w:p>
        </w:tc>
        <w:tc>
          <w:tcPr>
            <w:tcW w:w="4984" w:type="dxa"/>
          </w:tcPr>
          <w:p w14:paraId="0FD5E277" w14:textId="77777777"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Для наставляемого</w:t>
            </w:r>
          </w:p>
        </w:tc>
      </w:tr>
      <w:tr w:rsidR="009E2504" w:rsidRPr="009E2504" w14:paraId="044AFD85" w14:textId="77777777" w:rsidTr="00E5331C">
        <w:trPr>
          <w:trHeight w:val="1850"/>
        </w:trPr>
        <w:tc>
          <w:tcPr>
            <w:tcW w:w="4361" w:type="dxa"/>
          </w:tcPr>
          <w:p w14:paraId="7487F0C8" w14:textId="77777777" w:rsidR="009E2504" w:rsidRPr="009E2504" w:rsidRDefault="009E2504"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0"/>
                <w:id w:val="1638077763"/>
              </w:sdtPr>
              <w:sdtContent>
                <w:r w:rsidRPr="009E2504">
                  <w:rPr>
                    <w:rFonts w:ascii="Gungsuh" w:eastAsia="Gungsuh" w:hAnsi="Gungsuh" w:cs="Gungsuh"/>
                    <w:color w:val="000000"/>
                    <w:sz w:val="24"/>
                    <w:szCs w:val="24"/>
                    <w:lang w:eastAsia="ru-RU"/>
                  </w:rPr>
                  <w:t>− улучшение образовательных результатов и у наставника;</w:t>
                </w:r>
              </w:sdtContent>
            </w:sdt>
          </w:p>
          <w:p w14:paraId="1E2D2377" w14:textId="77777777"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-обмен инновационным опытом с молодым коллегой</w:t>
            </w:r>
          </w:p>
          <w:p w14:paraId="44B65AFB" w14:textId="77777777"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r w:rsidRPr="009E2504">
              <w:rPr>
                <w:rFonts w:ascii="Times New Roman" w:eastAsia="Times New Roman" w:hAnsi="Times New Roman" w:cs="Times New Roman"/>
                <w:color w:val="000000"/>
                <w:sz w:val="24"/>
                <w:szCs w:val="24"/>
                <w:lang w:eastAsia="ru-RU"/>
              </w:rPr>
              <w:t>-профессиональное развитие наставника</w:t>
            </w:r>
          </w:p>
          <w:p w14:paraId="22CD255A" w14:textId="77777777" w:rsidR="009E2504" w:rsidRPr="009E2504" w:rsidRDefault="009E2504" w:rsidP="009E2504">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ru-RU"/>
              </w:rPr>
            </w:pPr>
          </w:p>
        </w:tc>
        <w:tc>
          <w:tcPr>
            <w:tcW w:w="4984" w:type="dxa"/>
          </w:tcPr>
          <w:p w14:paraId="331EC331" w14:textId="77777777" w:rsidR="009E2504" w:rsidRPr="009E2504" w:rsidRDefault="009E2504"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1"/>
                <w:id w:val="-19483472"/>
              </w:sdtPr>
              <w:sdtContent>
                <w:r w:rsidRPr="009E2504">
                  <w:rPr>
                    <w:rFonts w:ascii="Gungsuh" w:eastAsia="Gungsuh" w:hAnsi="Gungsuh" w:cs="Gungsuh"/>
                    <w:color w:val="000000"/>
                    <w:sz w:val="24"/>
                    <w:szCs w:val="24"/>
                    <w:lang w:eastAsia="ru-RU"/>
                  </w:rPr>
                  <w:t>− улучшение образовательных результатов и у наставляемого;</w:t>
                </w:r>
              </w:sdtContent>
            </w:sdt>
          </w:p>
          <w:p w14:paraId="3E32EBF1" w14:textId="77777777" w:rsidR="009E2504" w:rsidRPr="009E2504" w:rsidRDefault="009E2504"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2"/>
                <w:id w:val="455609051"/>
              </w:sdtPr>
              <w:sdtContent>
                <w:r w:rsidRPr="009E2504">
                  <w:rPr>
                    <w:rFonts w:ascii="Gungsuh" w:eastAsia="Gungsuh" w:hAnsi="Gungsuh" w:cs="Gungsuh"/>
                    <w:color w:val="000000"/>
                    <w:sz w:val="24"/>
                    <w:szCs w:val="24"/>
                    <w:lang w:eastAsia="ru-RU"/>
                  </w:rPr>
                  <w:t>− повышение уровня мотивированности наставляемого в вопросах саморазвития</w:t>
                </w:r>
              </w:sdtContent>
            </w:sdt>
          </w:p>
          <w:p w14:paraId="42925EC8" w14:textId="77777777" w:rsidR="009E2504" w:rsidRPr="009E2504" w:rsidRDefault="009E2504" w:rsidP="009E2504">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lang w:eastAsia="ru-RU"/>
              </w:rPr>
            </w:pPr>
            <w:sdt>
              <w:sdtPr>
                <w:rPr>
                  <w:rFonts w:ascii="Calibri" w:eastAsia="Calibri" w:hAnsi="Calibri" w:cs="Calibri"/>
                  <w:lang w:eastAsia="ru-RU"/>
                </w:rPr>
                <w:tag w:val="goog_rdk_3"/>
                <w:id w:val="-861357557"/>
              </w:sdtPr>
              <w:sdtContent>
                <w:r w:rsidRPr="009E2504">
                  <w:rPr>
                    <w:rFonts w:ascii="Gungsuh" w:eastAsia="Gungsuh" w:hAnsi="Gungsuh" w:cs="Gungsuh"/>
                    <w:color w:val="000000"/>
                    <w:sz w:val="24"/>
                    <w:szCs w:val="24"/>
                    <w:lang w:eastAsia="ru-RU"/>
                  </w:rPr>
                  <w:t>− степень включенности наставляемого в инновационную деятельность</w:t>
                </w:r>
              </w:sdtContent>
            </w:sdt>
          </w:p>
        </w:tc>
      </w:tr>
    </w:tbl>
    <w:p w14:paraId="4BEC8925" w14:textId="77777777" w:rsidR="009E2504" w:rsidRPr="009E2504" w:rsidRDefault="009E2504" w:rsidP="009E2504">
      <w:pPr>
        <w:pBdr>
          <w:top w:val="nil"/>
          <w:left w:val="nil"/>
          <w:bottom w:val="nil"/>
          <w:right w:val="nil"/>
          <w:between w:val="nil"/>
        </w:pBdr>
        <w:shd w:val="clear" w:color="auto" w:fill="FFFFFF"/>
        <w:spacing w:after="0" w:line="360" w:lineRule="auto"/>
        <w:jc w:val="both"/>
        <w:rPr>
          <w:rFonts w:ascii="Arial" w:eastAsia="Arial" w:hAnsi="Arial" w:cs="Arial"/>
          <w:b/>
          <w:color w:val="000000"/>
          <w:sz w:val="24"/>
          <w:szCs w:val="24"/>
          <w:lang w:eastAsia="ru-RU"/>
        </w:rPr>
      </w:pPr>
    </w:p>
    <w:p w14:paraId="4C562243" w14:textId="77777777"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b/>
          <w:color w:val="000000"/>
          <w:sz w:val="28"/>
          <w:szCs w:val="28"/>
          <w:lang w:eastAsia="ru-RU"/>
        </w:rPr>
      </w:pPr>
      <w:r w:rsidRPr="009E2504">
        <w:rPr>
          <w:rFonts w:ascii="Times New Roman" w:eastAsia="Times New Roman" w:hAnsi="Times New Roman" w:cs="Times New Roman"/>
          <w:b/>
          <w:color w:val="000000"/>
          <w:sz w:val="28"/>
          <w:szCs w:val="28"/>
          <w:lang w:eastAsia="ru-RU"/>
        </w:rPr>
        <w:t>Возможные риски:</w:t>
      </w:r>
    </w:p>
    <w:p w14:paraId="1F6D4BAB" w14:textId="77777777"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1. Высокая нагрузка на наставника и наставляемого.</w:t>
      </w:r>
    </w:p>
    <w:p w14:paraId="3EFCA51B" w14:textId="77777777"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2. Низкая мотивация наставника и наставляемого.</w:t>
      </w:r>
    </w:p>
    <w:p w14:paraId="7D56C94F" w14:textId="77777777"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3. Недостаточно высокое качество наставнической деятельности наставника.</w:t>
      </w:r>
    </w:p>
    <w:p w14:paraId="0575C700" w14:textId="77777777"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color w:val="000000"/>
          <w:sz w:val="28"/>
          <w:szCs w:val="28"/>
          <w:lang w:eastAsia="ru-RU"/>
        </w:rPr>
        <w:t>4. Низкая степень взаимодействия наставнической пары.</w:t>
      </w:r>
    </w:p>
    <w:p w14:paraId="126002AD" w14:textId="77777777" w:rsid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9E2504">
        <w:rPr>
          <w:rFonts w:ascii="Times New Roman" w:eastAsia="Times New Roman" w:hAnsi="Times New Roman" w:cs="Times New Roman"/>
          <w:b/>
          <w:color w:val="000000"/>
          <w:sz w:val="28"/>
          <w:szCs w:val="28"/>
          <w:lang w:eastAsia="ru-RU"/>
        </w:rPr>
        <w:t xml:space="preserve">Сроки реализации программы наставничества: </w:t>
      </w:r>
      <w:r w:rsidRPr="009E2504">
        <w:rPr>
          <w:rFonts w:ascii="Times New Roman" w:eastAsia="Times New Roman" w:hAnsi="Times New Roman" w:cs="Times New Roman"/>
          <w:color w:val="000000"/>
          <w:sz w:val="28"/>
          <w:szCs w:val="28"/>
          <w:lang w:eastAsia="ru-RU"/>
        </w:rPr>
        <w:t>1 год</w:t>
      </w:r>
    </w:p>
    <w:p w14:paraId="0A644F4E" w14:textId="77777777" w:rsid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F83AF53" w14:textId="77777777" w:rsidR="009E2504" w:rsidRPr="009E2504" w:rsidRDefault="009E2504" w:rsidP="009E2504">
      <w:pPr>
        <w:jc w:val="center"/>
        <w:rPr>
          <w:rFonts w:ascii="Times New Roman" w:eastAsia="Times New Roman" w:hAnsi="Times New Roman" w:cs="Times New Roman"/>
          <w:b/>
          <w:sz w:val="28"/>
          <w:szCs w:val="28"/>
          <w:lang w:eastAsia="ru-RU"/>
        </w:rPr>
      </w:pPr>
      <w:r w:rsidRPr="009E2504">
        <w:rPr>
          <w:rFonts w:ascii="Times New Roman" w:eastAsia="Times New Roman" w:hAnsi="Times New Roman" w:cs="Times New Roman"/>
          <w:b/>
          <w:sz w:val="28"/>
          <w:szCs w:val="28"/>
          <w:lang w:eastAsia="ru-RU"/>
        </w:rPr>
        <w:t>Этапы реализации целевой модели наставничества</w:t>
      </w:r>
    </w:p>
    <w:p w14:paraId="39E9CB29" w14:textId="77777777" w:rsidR="009E2504" w:rsidRPr="009E2504" w:rsidRDefault="009E2504" w:rsidP="009E2504">
      <w:pPr>
        <w:jc w:val="right"/>
        <w:rPr>
          <w:rFonts w:ascii="Times New Roman" w:eastAsia="Times New Roman" w:hAnsi="Times New Roman" w:cs="Times New Roman"/>
          <w:b/>
          <w:sz w:val="28"/>
          <w:szCs w:val="28"/>
          <w:lang w:eastAsia="ru-RU"/>
        </w:rPr>
      </w:pPr>
      <w:r w:rsidRPr="009E2504">
        <w:rPr>
          <w:rFonts w:ascii="Calibri" w:eastAsia="Calibri" w:hAnsi="Calibri" w:cs="Calibri"/>
          <w:noProof/>
          <w:lang w:eastAsia="ru-RU"/>
        </w:rPr>
        <w:drawing>
          <wp:inline distT="0" distB="0" distL="0" distR="0" wp14:anchorId="21E3584B" wp14:editId="29BEEC8B">
            <wp:extent cx="6087138" cy="3226969"/>
            <wp:effectExtent l="0" t="0" r="0" b="0"/>
            <wp:docPr id="3542" name="image9.jpg" descr="https://kms-s22.ippk.ru/images/NASTAVNICHESTVO/Etapi2.jpg"/>
            <wp:cNvGraphicFramePr/>
            <a:graphic xmlns:a="http://schemas.openxmlformats.org/drawingml/2006/main">
              <a:graphicData uri="http://schemas.openxmlformats.org/drawingml/2006/picture">
                <pic:pic xmlns:pic="http://schemas.openxmlformats.org/drawingml/2006/picture">
                  <pic:nvPicPr>
                    <pic:cNvPr id="0" name="image9.jpg" descr="https://kms-s22.ippk.ru/images/NASTAVNICHESTVO/Etapi2.jpg"/>
                    <pic:cNvPicPr preferRelativeResize="0"/>
                  </pic:nvPicPr>
                  <pic:blipFill>
                    <a:blip r:embed="rId10"/>
                    <a:srcRect t="9342"/>
                    <a:stretch>
                      <a:fillRect/>
                    </a:stretch>
                  </pic:blipFill>
                  <pic:spPr>
                    <a:xfrm>
                      <a:off x="0" y="0"/>
                      <a:ext cx="6087138" cy="3226969"/>
                    </a:xfrm>
                    <a:prstGeom prst="rect">
                      <a:avLst/>
                    </a:prstGeom>
                    <a:ln/>
                  </pic:spPr>
                </pic:pic>
              </a:graphicData>
            </a:graphic>
          </wp:inline>
        </w:drawing>
      </w:r>
    </w:p>
    <w:p w14:paraId="5923ACB9" w14:textId="77777777" w:rsidR="009E2504" w:rsidRPr="009E2504" w:rsidRDefault="009E2504" w:rsidP="009E2504">
      <w:pPr>
        <w:jc w:val="center"/>
        <w:rPr>
          <w:rFonts w:ascii="Calibri" w:eastAsia="Calibri" w:hAnsi="Calibri" w:cs="Calibri"/>
          <w:b/>
          <w:sz w:val="28"/>
          <w:szCs w:val="28"/>
          <w:lang w:eastAsia="ru-RU"/>
        </w:rPr>
      </w:pPr>
    </w:p>
    <w:p w14:paraId="48A62453" w14:textId="77777777" w:rsidR="009E2504" w:rsidRPr="009E2504" w:rsidRDefault="009E2504" w:rsidP="009E2504">
      <w:pPr>
        <w:jc w:val="center"/>
        <w:rPr>
          <w:rFonts w:ascii="Calibri" w:eastAsia="Calibri" w:hAnsi="Calibri" w:cs="Calibri"/>
          <w:b/>
          <w:sz w:val="28"/>
          <w:szCs w:val="28"/>
          <w:lang w:eastAsia="ru-RU"/>
        </w:rPr>
      </w:pPr>
    </w:p>
    <w:p w14:paraId="28CC6C4E" w14:textId="77777777" w:rsidR="009E2504" w:rsidRPr="009E2504" w:rsidRDefault="009E2504" w:rsidP="009E2504">
      <w:pPr>
        <w:rPr>
          <w:rFonts w:ascii="Calibri" w:eastAsia="Calibri" w:hAnsi="Calibri" w:cs="Calibri"/>
          <w:b/>
          <w:sz w:val="28"/>
          <w:szCs w:val="28"/>
          <w:lang w:eastAsia="ru-RU"/>
        </w:rPr>
      </w:pPr>
    </w:p>
    <w:p w14:paraId="3BF122AA" w14:textId="77777777" w:rsidR="009E2504" w:rsidRPr="009E2504" w:rsidRDefault="009E2504" w:rsidP="009E2504">
      <w:pPr>
        <w:pBdr>
          <w:top w:val="nil"/>
          <w:left w:val="nil"/>
          <w:bottom w:val="nil"/>
          <w:right w:val="nil"/>
          <w:between w:val="nil"/>
        </w:pBd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
    <w:p w14:paraId="3829C674" w14:textId="77777777" w:rsidR="00081EF7" w:rsidRDefault="00081EF7" w:rsidP="00D670AF">
      <w:pPr>
        <w:jc w:val="right"/>
        <w:rPr>
          <w:i/>
          <w:sz w:val="28"/>
          <w:szCs w:val="28"/>
        </w:rPr>
      </w:pPr>
    </w:p>
    <w:p w14:paraId="1D04072F" w14:textId="77777777" w:rsidR="00081EF7" w:rsidRPr="005B117A" w:rsidRDefault="00081EF7" w:rsidP="00D670AF">
      <w:pPr>
        <w:jc w:val="right"/>
        <w:rPr>
          <w:i/>
          <w:sz w:val="28"/>
          <w:szCs w:val="28"/>
        </w:rPr>
      </w:pPr>
    </w:p>
    <w:sectPr w:rsidR="00081EF7" w:rsidRPr="005B117A">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55765D" w14:textId="77777777" w:rsidR="00132F2A" w:rsidRDefault="00132F2A" w:rsidP="005A3554">
      <w:pPr>
        <w:spacing w:after="0" w:line="240" w:lineRule="auto"/>
      </w:pPr>
      <w:r>
        <w:separator/>
      </w:r>
    </w:p>
  </w:endnote>
  <w:endnote w:type="continuationSeparator" w:id="0">
    <w:p w14:paraId="34CDD838" w14:textId="77777777" w:rsidR="00132F2A" w:rsidRDefault="00132F2A" w:rsidP="005A3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B8221" w14:textId="77777777" w:rsidR="00132F2A" w:rsidRDefault="00132F2A" w:rsidP="005A3554">
      <w:pPr>
        <w:spacing w:after="0" w:line="240" w:lineRule="auto"/>
      </w:pPr>
      <w:r>
        <w:separator/>
      </w:r>
    </w:p>
  </w:footnote>
  <w:footnote w:type="continuationSeparator" w:id="0">
    <w:p w14:paraId="49DF2A97" w14:textId="77777777" w:rsidR="00132F2A" w:rsidRDefault="00132F2A" w:rsidP="005A3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4891" w:type="pct"/>
      <w:tblInd w:w="108" w:type="dxa"/>
      <w:tblLook w:val="0000" w:firstRow="0" w:lastRow="0" w:firstColumn="0" w:lastColumn="0" w:noHBand="0" w:noVBand="0"/>
    </w:tblPr>
    <w:tblGrid>
      <w:gridCol w:w="1146"/>
      <w:gridCol w:w="8216"/>
    </w:tblGrid>
    <w:tr w:rsidR="00136116" w:rsidRPr="0066564F" w14:paraId="2BEB253F" w14:textId="77777777" w:rsidTr="005E096C">
      <w:trPr>
        <w:cantSplit/>
        <w:trHeight w:val="270"/>
      </w:trPr>
      <w:tc>
        <w:tcPr>
          <w:tcW w:w="486" w:type="pct"/>
          <w:vMerge w:val="restart"/>
          <w:tcBorders>
            <w:top w:val="single" w:sz="2" w:space="0" w:color="auto"/>
            <w:left w:val="single" w:sz="6" w:space="0" w:color="auto"/>
            <w:bottom w:val="nil"/>
            <w:right w:val="single" w:sz="2" w:space="0" w:color="auto"/>
          </w:tcBorders>
          <w:vAlign w:val="center"/>
        </w:tcPr>
        <w:p w14:paraId="30100F7F" w14:textId="77777777" w:rsidR="00136116" w:rsidRPr="009F716A" w:rsidRDefault="00136116" w:rsidP="00136116">
          <w:pPr>
            <w:pStyle w:val="a5"/>
            <w:jc w:val="center"/>
            <w:rPr>
              <w:lang w:eastAsia="ru-RU"/>
            </w:rPr>
          </w:pPr>
          <w:r w:rsidRPr="00F31ED7">
            <w:rPr>
              <w:noProof/>
              <w:lang w:eastAsia="ru-RU"/>
            </w:rPr>
            <w:drawing>
              <wp:inline distT="0" distB="0" distL="0" distR="0" wp14:anchorId="284EA31A" wp14:editId="6BD3E7AC">
                <wp:extent cx="590550" cy="561975"/>
                <wp:effectExtent l="0" t="0" r="0" b="9525"/>
                <wp:docPr id="1" name="Рисунок 1" descr="C:\Users\zamdir\Desktop\+сертификаты дипломы\ФИРМЕННЫЙ СТИЛЬ ГАПОУ СО КПК 2020\Фирменный стиль\Логотип 1 для цвет фона без тени Фирменный стиль КПК 2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zamdir\Desktop\+сертификаты дипломы\ФИРМЕННЫЙ СТИЛЬ ГАПОУ СО КПК 2020\Фирменный стиль\Логотип 1 для цвет фона без тени Фирменный стиль КПК 2020.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tc>
      <w:tc>
        <w:tcPr>
          <w:tcW w:w="4514" w:type="pct"/>
          <w:tcBorders>
            <w:top w:val="single" w:sz="2" w:space="0" w:color="auto"/>
            <w:left w:val="nil"/>
            <w:bottom w:val="single" w:sz="4" w:space="0" w:color="auto"/>
            <w:right w:val="single" w:sz="6" w:space="0" w:color="auto"/>
          </w:tcBorders>
        </w:tcPr>
        <w:p w14:paraId="732F4743" w14:textId="77777777" w:rsidR="00136116" w:rsidRPr="00173356" w:rsidRDefault="00136116" w:rsidP="00136116">
          <w:pPr>
            <w:pStyle w:val="a5"/>
            <w:jc w:val="center"/>
            <w:rPr>
              <w:lang w:eastAsia="ru-RU"/>
            </w:rPr>
          </w:pPr>
          <w:r w:rsidRPr="00173356">
            <w:rPr>
              <w:lang w:eastAsia="ru-RU"/>
            </w:rPr>
            <w:t>Министерство образования и молодежной политики Свердловской области</w:t>
          </w:r>
        </w:p>
        <w:p w14:paraId="77CDC428" w14:textId="77777777" w:rsidR="00136116" w:rsidRPr="009F716A" w:rsidRDefault="00136116" w:rsidP="00136116">
          <w:pPr>
            <w:pStyle w:val="a5"/>
            <w:jc w:val="center"/>
            <w:rPr>
              <w:lang w:eastAsia="ru-RU"/>
            </w:rPr>
          </w:pPr>
          <w:r>
            <w:rPr>
              <w:lang w:eastAsia="ru-RU"/>
            </w:rPr>
            <w:t>ГА</w:t>
          </w:r>
          <w:r w:rsidRPr="00173356">
            <w:rPr>
              <w:lang w:eastAsia="ru-RU"/>
            </w:rPr>
            <w:t>ПОУ СО «Камышловский педагогический колледж»</w:t>
          </w:r>
        </w:p>
      </w:tc>
    </w:tr>
    <w:tr w:rsidR="00136116" w:rsidRPr="001C3AB5" w14:paraId="4C7CFFC8" w14:textId="77777777" w:rsidTr="005E096C">
      <w:trPr>
        <w:cantSplit/>
        <w:trHeight w:val="70"/>
      </w:trPr>
      <w:tc>
        <w:tcPr>
          <w:tcW w:w="486" w:type="pct"/>
          <w:vMerge/>
          <w:tcBorders>
            <w:top w:val="nil"/>
            <w:left w:val="single" w:sz="6" w:space="0" w:color="auto"/>
            <w:bottom w:val="single" w:sz="2" w:space="0" w:color="auto"/>
            <w:right w:val="single" w:sz="2" w:space="0" w:color="auto"/>
          </w:tcBorders>
        </w:tcPr>
        <w:p w14:paraId="7700BF52" w14:textId="77777777" w:rsidR="00136116" w:rsidRPr="009F716A" w:rsidRDefault="00136116" w:rsidP="00136116">
          <w:pPr>
            <w:pStyle w:val="a5"/>
            <w:jc w:val="center"/>
            <w:rPr>
              <w:lang w:eastAsia="ru-RU"/>
            </w:rPr>
          </w:pPr>
        </w:p>
      </w:tc>
      <w:tc>
        <w:tcPr>
          <w:tcW w:w="4514" w:type="pct"/>
          <w:tcBorders>
            <w:top w:val="single" w:sz="4" w:space="0" w:color="auto"/>
            <w:left w:val="nil"/>
            <w:bottom w:val="single" w:sz="2" w:space="0" w:color="auto"/>
            <w:right w:val="single" w:sz="6" w:space="0" w:color="auto"/>
          </w:tcBorders>
          <w:vAlign w:val="center"/>
        </w:tcPr>
        <w:p w14:paraId="72B89A08" w14:textId="77777777" w:rsidR="00182064" w:rsidRPr="00182064" w:rsidRDefault="00182064" w:rsidP="00182064">
          <w:pPr>
            <w:shd w:val="clear" w:color="auto" w:fill="FFFFFF"/>
            <w:spacing w:after="0" w:line="240" w:lineRule="auto"/>
            <w:jc w:val="center"/>
            <w:rPr>
              <w:rFonts w:ascii="Arial" w:eastAsia="Times New Roman" w:hAnsi="Arial" w:cs="Arial"/>
              <w:b/>
              <w:bCs/>
              <w:color w:val="000000"/>
              <w:lang w:eastAsia="ru-RU"/>
            </w:rPr>
          </w:pPr>
          <w:r w:rsidRPr="00182064">
            <w:rPr>
              <w:b/>
            </w:rPr>
            <w:t>Персонализированная программа наставничества</w:t>
          </w:r>
        </w:p>
        <w:p w14:paraId="2EFA1ED1" w14:textId="77777777" w:rsidR="00136116" w:rsidRPr="00E17035" w:rsidRDefault="00182064" w:rsidP="00246F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
            <w:rPr>
              <w:b/>
            </w:rPr>
            <w:t>Региональный проект по развитию наставничества «Старт в будущее»</w:t>
          </w:r>
          <w:r w:rsidRPr="00182064">
            <w:rPr>
              <w:b/>
            </w:rPr>
            <w:t xml:space="preserve"> </w:t>
          </w:r>
          <w:r w:rsidR="00136116" w:rsidRPr="00182064">
            <w:rPr>
              <w:b/>
            </w:rPr>
            <w:t>(</w:t>
          </w:r>
          <w:r w:rsidR="00246FC0">
            <w:rPr>
              <w:b/>
            </w:rPr>
            <w:t>6</w:t>
          </w:r>
          <w:r w:rsidR="00136116" w:rsidRPr="00182064">
            <w:rPr>
              <w:b/>
            </w:rPr>
            <w:t xml:space="preserve"> сезон)</w:t>
          </w:r>
          <w:r w:rsidR="00136116">
            <w:rPr>
              <w:b/>
            </w:rPr>
            <w:t xml:space="preserve"> </w:t>
          </w:r>
        </w:p>
      </w:tc>
    </w:tr>
  </w:tbl>
  <w:p w14:paraId="726D7CE9" w14:textId="77777777" w:rsidR="005A3554" w:rsidRDefault="005A35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F1E"/>
    <w:rsid w:val="000024BC"/>
    <w:rsid w:val="000425F2"/>
    <w:rsid w:val="00055A69"/>
    <w:rsid w:val="000748E8"/>
    <w:rsid w:val="00077401"/>
    <w:rsid w:val="00081EF7"/>
    <w:rsid w:val="00082083"/>
    <w:rsid w:val="000E1E91"/>
    <w:rsid w:val="00132F2A"/>
    <w:rsid w:val="00136116"/>
    <w:rsid w:val="00161ECF"/>
    <w:rsid w:val="00177277"/>
    <w:rsid w:val="00182064"/>
    <w:rsid w:val="001828BC"/>
    <w:rsid w:val="001A72E6"/>
    <w:rsid w:val="00203100"/>
    <w:rsid w:val="00246FC0"/>
    <w:rsid w:val="00281E38"/>
    <w:rsid w:val="003755C8"/>
    <w:rsid w:val="003A5E16"/>
    <w:rsid w:val="00596CC3"/>
    <w:rsid w:val="005A3554"/>
    <w:rsid w:val="005B117A"/>
    <w:rsid w:val="00635EB1"/>
    <w:rsid w:val="006E26CA"/>
    <w:rsid w:val="00706F1E"/>
    <w:rsid w:val="00770C3B"/>
    <w:rsid w:val="00816734"/>
    <w:rsid w:val="00843411"/>
    <w:rsid w:val="008D5BF3"/>
    <w:rsid w:val="008E2220"/>
    <w:rsid w:val="0093347F"/>
    <w:rsid w:val="009A013A"/>
    <w:rsid w:val="009C3D29"/>
    <w:rsid w:val="009E2504"/>
    <w:rsid w:val="00BD764A"/>
    <w:rsid w:val="00D670AF"/>
    <w:rsid w:val="00DA0F03"/>
    <w:rsid w:val="00DB5ACD"/>
    <w:rsid w:val="00DC01F8"/>
    <w:rsid w:val="00E35715"/>
    <w:rsid w:val="00E73F02"/>
    <w:rsid w:val="00EB5FF2"/>
    <w:rsid w:val="00ED6867"/>
    <w:rsid w:val="00EF1B3D"/>
    <w:rsid w:val="00F277D3"/>
    <w:rsid w:val="00FF7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EC1C"/>
  <w15:docId w15:val="{3A221AC1-9868-425D-8826-6CA0D118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C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BD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5A3554"/>
    <w:pPr>
      <w:tabs>
        <w:tab w:val="center" w:pos="4677"/>
        <w:tab w:val="right" w:pos="9355"/>
      </w:tabs>
      <w:spacing w:after="0" w:line="240" w:lineRule="auto"/>
    </w:pPr>
  </w:style>
  <w:style w:type="character" w:customStyle="1" w:styleId="a6">
    <w:name w:val="Верхний колонтитул Знак"/>
    <w:basedOn w:val="a0"/>
    <w:link w:val="a5"/>
    <w:rsid w:val="005A3554"/>
  </w:style>
  <w:style w:type="paragraph" w:styleId="a7">
    <w:name w:val="footer"/>
    <w:basedOn w:val="a"/>
    <w:link w:val="a8"/>
    <w:uiPriority w:val="99"/>
    <w:unhideWhenUsed/>
    <w:rsid w:val="005A35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A3554"/>
  </w:style>
  <w:style w:type="paragraph" w:styleId="a9">
    <w:name w:val="Balloon Text"/>
    <w:basedOn w:val="a"/>
    <w:link w:val="aa"/>
    <w:uiPriority w:val="99"/>
    <w:semiHidden/>
    <w:unhideWhenUsed/>
    <w:rsid w:val="008167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6734"/>
    <w:rPr>
      <w:rFonts w:ascii="Tahoma" w:hAnsi="Tahoma" w:cs="Tahoma"/>
      <w:sz w:val="16"/>
      <w:szCs w:val="16"/>
    </w:rPr>
  </w:style>
  <w:style w:type="paragraph" w:customStyle="1" w:styleId="Default">
    <w:name w:val="Default"/>
    <w:rsid w:val="001828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182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2685534">
      <w:bodyDiv w:val="1"/>
      <w:marLeft w:val="0"/>
      <w:marRight w:val="0"/>
      <w:marTop w:val="0"/>
      <w:marBottom w:val="0"/>
      <w:divBdr>
        <w:top w:val="none" w:sz="0" w:space="0" w:color="auto"/>
        <w:left w:val="none" w:sz="0" w:space="0" w:color="auto"/>
        <w:bottom w:val="none" w:sz="0" w:space="0" w:color="auto"/>
        <w:right w:val="none" w:sz="0" w:space="0" w:color="auto"/>
      </w:divBdr>
    </w:div>
    <w:div w:id="868222418">
      <w:bodyDiv w:val="1"/>
      <w:marLeft w:val="0"/>
      <w:marRight w:val="0"/>
      <w:marTop w:val="0"/>
      <w:marBottom w:val="0"/>
      <w:divBdr>
        <w:top w:val="none" w:sz="0" w:space="0" w:color="auto"/>
        <w:left w:val="none" w:sz="0" w:space="0" w:color="auto"/>
        <w:bottom w:val="none" w:sz="0" w:space="0" w:color="auto"/>
        <w:right w:val="none" w:sz="0" w:space="0" w:color="auto"/>
      </w:divBdr>
    </w:div>
    <w:div w:id="1147358052">
      <w:bodyDiv w:val="1"/>
      <w:marLeft w:val="0"/>
      <w:marRight w:val="0"/>
      <w:marTop w:val="0"/>
      <w:marBottom w:val="0"/>
      <w:divBdr>
        <w:top w:val="none" w:sz="0" w:space="0" w:color="auto"/>
        <w:left w:val="none" w:sz="0" w:space="0" w:color="auto"/>
        <w:bottom w:val="none" w:sz="0" w:space="0" w:color="auto"/>
        <w:right w:val="none" w:sz="0" w:space="0" w:color="auto"/>
      </w:divBdr>
    </w:div>
    <w:div w:id="1295795265">
      <w:bodyDiv w:val="1"/>
      <w:marLeft w:val="0"/>
      <w:marRight w:val="0"/>
      <w:marTop w:val="0"/>
      <w:marBottom w:val="0"/>
      <w:divBdr>
        <w:top w:val="none" w:sz="0" w:space="0" w:color="auto"/>
        <w:left w:val="none" w:sz="0" w:space="0" w:color="auto"/>
        <w:bottom w:val="none" w:sz="0" w:space="0" w:color="auto"/>
        <w:right w:val="none" w:sz="0" w:space="0" w:color="auto"/>
      </w:divBdr>
    </w:div>
    <w:div w:id="15806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12</Pages>
  <Words>2015</Words>
  <Characters>11488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Денис</cp:lastModifiedBy>
  <cp:revision>21</cp:revision>
  <dcterms:created xsi:type="dcterms:W3CDTF">2022-10-24T15:33:00Z</dcterms:created>
  <dcterms:modified xsi:type="dcterms:W3CDTF">2024-03-27T08:15:00Z</dcterms:modified>
</cp:coreProperties>
</file>