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79" w:rsidRPr="001C2879" w:rsidRDefault="001C2879" w:rsidP="00BF0A7A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Консультация- игра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для педагогов</w:t>
      </w:r>
    </w:p>
    <w:p w:rsidR="00BF0A7A" w:rsidRDefault="00BF0A7A" w:rsidP="00BF0A7A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ГОТОВНОСТЬ К ШКОЛЕ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определить наиболее важные психологические характеристики ребенка, который достаточно хорошо подготовлен к обучению в школе.</w:t>
      </w:r>
    </w:p>
    <w:p w:rsidR="00BF0A7A" w:rsidRDefault="00BF0A7A" w:rsidP="00BF0A7A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Участники:</w:t>
      </w:r>
      <w:r w:rsidR="001C2879">
        <w:rPr>
          <w:rFonts w:ascii="Times New Roman" w:hAnsi="Times New Roman" w:cs="Times New Roman"/>
          <w:sz w:val="28"/>
          <w:szCs w:val="28"/>
        </w:rPr>
        <w:t xml:space="preserve"> ведущий – </w:t>
      </w:r>
      <w:r w:rsidR="001C2879">
        <w:rPr>
          <w:rFonts w:ascii="Times New Roman" w:hAnsi="Times New Roman" w:cs="Times New Roman"/>
          <w:sz w:val="28"/>
          <w:szCs w:val="28"/>
          <w:lang w:val="ru-RU"/>
        </w:rPr>
        <w:t>ст. воспитатель</w:t>
      </w:r>
      <w:r>
        <w:rPr>
          <w:rFonts w:ascii="Times New Roman" w:hAnsi="Times New Roman" w:cs="Times New Roman"/>
          <w:sz w:val="28"/>
          <w:szCs w:val="28"/>
        </w:rPr>
        <w:t>, , воспитатели подготовительных групп.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Эксперты:</w:t>
      </w:r>
      <w:r w:rsidR="001C287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C2879">
        <w:rPr>
          <w:rFonts w:ascii="Times New Roman" w:hAnsi="Times New Roman" w:cs="Times New Roman"/>
          <w:sz w:val="28"/>
          <w:szCs w:val="28"/>
          <w:lang w:val="ru-RU"/>
        </w:rPr>
        <w:t>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A7A" w:rsidRDefault="00BF0A7A" w:rsidP="00BF0A7A">
      <w:pPr>
        <w:pStyle w:val="ParagraphStyle"/>
        <w:spacing w:before="120" w:after="60" w:line="264" w:lineRule="auto"/>
        <w:jc w:val="center"/>
        <w:rPr>
          <w:rFonts w:ascii="Times New Roman" w:hAnsi="Times New Roman" w:cs="Times New Roman"/>
          <w:spacing w:val="45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Правила педсовета</w:t>
      </w:r>
    </w:p>
    <w:p w:rsidR="00BF0A7A" w:rsidRDefault="00BF0A7A" w:rsidP="00BF0A7A">
      <w:pPr>
        <w:pStyle w:val="ParagraphStyle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Ведущий задает вопрос. В группах идет обсуждение (1 минута). Затем представитель от каждой группы высказывает мнение группы по данному вопросу (1 минута). Эксперты подводят итог высказанным мнениям (2 минуты).</w:t>
      </w:r>
    </w:p>
    <w:p w:rsidR="00BF0A7A" w:rsidRDefault="00BF0A7A" w:rsidP="00BF0A7A">
      <w:pPr>
        <w:pStyle w:val="ParagraphStyle"/>
        <w:tabs>
          <w:tab w:val="left" w:pos="66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игре нет зрителей, все участники.</w:t>
      </w:r>
    </w:p>
    <w:p w:rsidR="00BF0A7A" w:rsidRDefault="00BF0A7A" w:rsidP="00BF0A7A">
      <w:pPr>
        <w:pStyle w:val="ParagraphStyle"/>
        <w:tabs>
          <w:tab w:val="left" w:pos="60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Следует строго соблюдать регламент, при превышении регламента выступающего прерывают.</w:t>
      </w:r>
    </w:p>
    <w:p w:rsidR="00BF0A7A" w:rsidRDefault="00BF0A7A" w:rsidP="00BF0A7A">
      <w:pPr>
        <w:pStyle w:val="ParagraphStyle"/>
        <w:tabs>
          <w:tab w:val="left" w:pos="63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Нельзя повторять ранее сказанное.</w:t>
      </w:r>
    </w:p>
    <w:p w:rsidR="00BF0A7A" w:rsidRDefault="00BF0A7A" w:rsidP="00BF0A7A">
      <w:pPr>
        <w:pStyle w:val="ParagraphStyle"/>
        <w:tabs>
          <w:tab w:val="left" w:pos="67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Выступления должны быть корректными, мнение каждого участника заслуживает уважения.</w:t>
      </w:r>
    </w:p>
    <w:p w:rsidR="00BF0A7A" w:rsidRDefault="00BF0A7A" w:rsidP="00BF0A7A">
      <w:pPr>
        <w:pStyle w:val="ParagraphStyle"/>
        <w:keepNext/>
        <w:keepLines/>
        <w:spacing w:before="120" w:after="120" w:line="264" w:lineRule="auto"/>
        <w:jc w:val="center"/>
        <w:outlineLvl w:val="1"/>
        <w:rPr>
          <w:rFonts w:ascii="Times New Roman" w:hAnsi="Times New Roman" w:cs="Times New Roman"/>
          <w:b/>
          <w:bCs/>
          <w:spacing w:val="45"/>
          <w:sz w:val="28"/>
          <w:szCs w:val="28"/>
          <w:shd w:val="clear" w:color="auto" w:fill="FFFFFF"/>
        </w:rPr>
      </w:pPr>
      <w:bookmarkStart w:id="1" w:name="bookmark43"/>
      <w:bookmarkEnd w:id="1"/>
      <w:r>
        <w:rPr>
          <w:rFonts w:ascii="Times New Roman" w:hAnsi="Times New Roman" w:cs="Times New Roman"/>
          <w:b/>
          <w:bCs/>
          <w:spacing w:val="45"/>
          <w:sz w:val="28"/>
          <w:szCs w:val="28"/>
          <w:shd w:val="clear" w:color="auto" w:fill="FFFFFF"/>
        </w:rPr>
        <w:t>Ход педагогического совета</w:t>
      </w:r>
    </w:p>
    <w:p w:rsidR="00BF0A7A" w:rsidRDefault="00BF0A7A" w:rsidP="00BF0A7A">
      <w:pPr>
        <w:pStyle w:val="ParagraphStyle"/>
        <w:keepNext/>
        <w:keepLines/>
        <w:tabs>
          <w:tab w:val="left" w:pos="570"/>
        </w:tabs>
        <w:spacing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Знакомство с участниками педсовета.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педсовета делятся на четыре группы: воспитатели детских садов.</w:t>
      </w:r>
    </w:p>
    <w:p w:rsidR="00BF0A7A" w:rsidRDefault="00BF0A7A" w:rsidP="00BF0A7A">
      <w:pPr>
        <w:pStyle w:val="ParagraphStyle"/>
        <w:keepNext/>
        <w:keepLines/>
        <w:tabs>
          <w:tab w:val="left" w:pos="630"/>
        </w:tabs>
        <w:spacing w:before="120"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Знакомство с правилами проведения педсовета.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читает правила работы и проверяет, все ли их запомнили.</w:t>
      </w:r>
    </w:p>
    <w:p w:rsidR="00BF0A7A" w:rsidRDefault="00BF0A7A" w:rsidP="00BF0A7A">
      <w:pPr>
        <w:pStyle w:val="ParagraphStyle"/>
        <w:keepNext/>
        <w:keepLines/>
        <w:tabs>
          <w:tab w:val="left" w:pos="630"/>
        </w:tabs>
        <w:spacing w:before="120"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Разминка.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Предложите нестандартные ответы на загадку: «Не лает, не кусает, а в дом не пускает».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работы предлагают свои варианты.</w:t>
      </w:r>
    </w:p>
    <w:p w:rsidR="00BF0A7A" w:rsidRDefault="00BF0A7A" w:rsidP="00BF0A7A">
      <w:pPr>
        <w:pStyle w:val="ParagraphStyle"/>
        <w:keepNext/>
        <w:keepLines/>
        <w:tabs>
          <w:tab w:val="left" w:pos="630"/>
        </w:tabs>
        <w:spacing w:before="120"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Игра.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Проблема психологической готовности ребенка к школе возникла несколько десятилетий назад в связи с изменением сроков начала систематического обучения. Причем возникла она не только в нашей стране, а практически во всех странах Европы. Почему же так необходимо определить готовность ребенка в самом начале обучения, а еще лучше – до поступления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школу? Что же включает в себя фраза «готовность к школе»? Для чего это нужно знать педагогу? Попробуем разобраться.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первый вопрос: «Какими качествами должен обладать, на Ваш взгляд, "идеальный" первоклассник?».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этого задания отводится 3 минуты. Участники записывают качества на листах и сдают их экспертам, которые анализируют и обобщают ответы.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Второй вопрос: «Чем, на Ваш взгляд, отличается первоклассник от дошкольников?».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высказывания мнений эксперты обобщают ответы.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Неуспеваемость, школьные неврозы, повышенная тревожность – это результат того, что ребенок не был готов к школе. Что же такое </w:t>
      </w:r>
      <w:r>
        <w:rPr>
          <w:rFonts w:ascii="Times New Roman" w:hAnsi="Times New Roman" w:cs="Times New Roman"/>
          <w:i/>
          <w:iCs/>
          <w:sz w:val="28"/>
          <w:szCs w:val="28"/>
        </w:rPr>
        <w:t>психологическая готовность к школе</w:t>
      </w:r>
      <w:r>
        <w:rPr>
          <w:rFonts w:ascii="Times New Roman" w:hAnsi="Times New Roman" w:cs="Times New Roman"/>
          <w:sz w:val="28"/>
          <w:szCs w:val="28"/>
        </w:rPr>
        <w:t>? Прежде чем ответить на вопрос, познакомьтесь с информацией, представленной на плакате.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– плакат с компонентами психологической готовности: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готовность к школе:</w:t>
      </w:r>
    </w:p>
    <w:p w:rsidR="00BF0A7A" w:rsidRDefault="00BF0A7A" w:rsidP="00BF0A7A">
      <w:pPr>
        <w:pStyle w:val="ParagraphStyle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интеллектуальная;</w:t>
      </w:r>
    </w:p>
    <w:p w:rsidR="00BF0A7A" w:rsidRDefault="00BF0A7A" w:rsidP="00BF0A7A">
      <w:pPr>
        <w:pStyle w:val="ParagraphStyle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мотивационная;</w:t>
      </w:r>
    </w:p>
    <w:p w:rsidR="00BF0A7A" w:rsidRDefault="00BF0A7A" w:rsidP="00BF0A7A">
      <w:pPr>
        <w:pStyle w:val="ParagraphStyle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волевая;</w:t>
      </w:r>
    </w:p>
    <w:p w:rsidR="00BF0A7A" w:rsidRDefault="00BF0A7A" w:rsidP="00BF0A7A">
      <w:pPr>
        <w:pStyle w:val="ParagraphStyle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коммуникативная;</w:t>
      </w:r>
    </w:p>
    <w:p w:rsidR="00BF0A7A" w:rsidRDefault="00BF0A7A" w:rsidP="00BF0A7A">
      <w:pPr>
        <w:pStyle w:val="ParagraphStyle"/>
        <w:tabs>
          <w:tab w:val="left" w:pos="67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мелкой моторики руки.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группе раздаются карточки, в которых представлены педагогическая ситуация и вопросы. Время на подготовку – 3 минуты. Далее выступает представитель от каждой группы. Остальные группы, если есть желание, дополняют их ответ.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Третий вопрос рассчитан на воспитателей детских садов. Ситуация такая: бабушка говорит о своей внучке: «Она у нас тихая, спокойная, не бегает, как другие, сидит с куклой и что-то шепчет ей. Прямо золотой ребенок». Внимание! Вопросы: «Нужно ли активизировать интерес ребенка к окружающему миру? Какими знаниями должен обладать ребенок 6–7 лет?».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четвертой группы отвечает на вопросы, после этого ведущий подводит итог.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Интеллектуальная готовность предполагает сформированность внимания, развитую память, сформированные мыслительные операции анализа, синтеза, обобщения. К 6–7 годам ребенок должен знать свой адрес, название города, в котором он живет, название страны и ее столицы; имя и отчество родителей, где они работают; понимать, что их бабушка – чья-то мама, отца или матери. Он должен знать времена года, их последовательность и основные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признаки; названия месяцев, дней недели, текущий год; основные виды деревьев, цветов; различать домашних и диких животных, то есть ориентироваться во времени, пространстве и ближайшем окружении.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этой информации зачитываются обобщенные качества «идеального» первоклассника (интеллектуальная готовность).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Четвертый вопрос для воспитателей первых классов. Мама Вани считает, что ее сын имеет необходимый запас знаний, умений и навыков для обучения в школе. Но в беседе с ним она узнала, что у него нет желания идти в школу. Внимание! Вопросы: «Будет ли успешным обучение ребенка в школе? Каковы Ваши рекомендации по формированию мотивационной готовности?».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первой группы отвечает на вопросы. Ведущий делает вывод.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Мотивационная готовность предполагает у школьника желание принять новую социальную роль. Для этого важно, чтобы школа привлекала своей главной деятельностью – учебой. Поэтому родителям необходимо правильно ориентировать детей во время подготовительных занятий.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этой информации зачитываются обобщенные качества «идеального» первоклассника (мотивационная готовность).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Пятый вопрос для воспитателей вторых классов. Ситуация. Сережа был довольно развитым мальчиком. К моменту поступления в школу он мог читать, знал много стихов. Но, несмотря на то что Сережа пошел в школу с большой радостью, с первых дней учебы он стал нарушать школьную дисциплину: вертелся на уроках, не слушал объяснений учителя. Внимание! Вопросы: «Что послужило причиной неуспехов в школе? Каковы Ваши рекомендации по формированию волевой готовности?».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второй группы отвечает на вопросы. Ведущий делает вывод.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Волевая готовность предполагает, что ребенок способен поставить цель, принять решение, наметить план действий, исполнить его, проявить определенное усилие, оценить результат своего волевого усилия.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информации ведущий зачитывает обобщенные качества «идеального» первоклассника (волевая готовность).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Шестой вопрос для учителей третьих классов. Ситуация. Мама рассказывает: «С двух лет Маша находится в обществе детей, но все равно очень робкая, несмелая, застенчивая. На занятиях активности не проявляет. От сверстников старается держаться подальше. Думаю, в школьном коллективе ей может быть нелегко». Внимание! Вопросы: «Права ли мама в своих волнениях? Каковы Ваши рекомендации по формированию коммуникативной готовности?».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третьей группы отвечает на вопросы. Ведущий делает вывод.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>. Коммуникативная готовность предполагает умение войти в детское общество, действовать совместно с другими, уступать, подчиняться, то есть качества, обеспечивающие безболезненную адаптацию ребенка, способствующие его благоприятному развитию.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информации ведущего зачитываются обобщенные качества «идеального» первоклассника (коммуникативная готовность).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И, наконец, – заключительное задание. Поделитесь, пожалуйста, впечатлениями о сегодняшней игре. 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от каждой группы высказывают свое мнение.</w:t>
      </w:r>
    </w:p>
    <w:p w:rsidR="00BF0A7A" w:rsidRDefault="00BF0A7A" w:rsidP="00BF0A7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педсовета психолог анализирует портрет «идеального» перво-классника, составляет памятку для воспитателей и родителей будущих первоклассников.</w:t>
      </w:r>
    </w:p>
    <w:p w:rsidR="00E224E3" w:rsidRPr="00BF0A7A" w:rsidRDefault="001C2879">
      <w:pPr>
        <w:rPr>
          <w:lang w:val="x-none"/>
        </w:rPr>
      </w:pPr>
    </w:p>
    <w:sectPr w:rsidR="00E224E3" w:rsidRPr="00BF0A7A" w:rsidSect="007A5B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41"/>
    <w:rsid w:val="001C2879"/>
    <w:rsid w:val="002C68D9"/>
    <w:rsid w:val="00550841"/>
    <w:rsid w:val="00B966A6"/>
    <w:rsid w:val="00B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7D5A"/>
  <w15:chartTrackingRefBased/>
  <w15:docId w15:val="{97684526-4555-4508-97CB-F7C1643D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F0A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BF0A7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BF0A7A"/>
    <w:rPr>
      <w:color w:val="000000"/>
      <w:sz w:val="20"/>
      <w:szCs w:val="20"/>
    </w:rPr>
  </w:style>
  <w:style w:type="character" w:customStyle="1" w:styleId="Heading">
    <w:name w:val="Heading"/>
    <w:uiPriority w:val="99"/>
    <w:rsid w:val="00BF0A7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BF0A7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BF0A7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BF0A7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BF0A7A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2018-09-04T07:27:00Z</dcterms:created>
  <dcterms:modified xsi:type="dcterms:W3CDTF">2019-04-02T07:12:00Z</dcterms:modified>
</cp:coreProperties>
</file>