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80125F" w:rsidRPr="00E119C0" w:rsidRDefault="00A27E44" w:rsidP="00A27E44">
      <w:pPr>
        <w:tabs>
          <w:tab w:val="center" w:pos="4677"/>
          <w:tab w:val="left" w:pos="7260"/>
        </w:tabs>
        <w:rPr>
          <w:rFonts w:ascii="Times New Roman" w:hAnsi="Times New Roman" w:cs="Times New Roman"/>
          <w:b/>
          <w:i/>
          <w:color w:val="002060"/>
          <w:sz w:val="44"/>
          <w:szCs w:val="44"/>
          <w:u w:val="wave"/>
        </w:rPr>
      </w:pPr>
      <w:r>
        <w:rPr>
          <w:rFonts w:ascii="Times New Roman" w:hAnsi="Times New Roman" w:cs="Times New Roman"/>
          <w:b/>
          <w:i/>
          <w:color w:val="002060"/>
          <w:sz w:val="44"/>
          <w:szCs w:val="44"/>
          <w:u w:val="wave"/>
        </w:rPr>
        <w:tab/>
        <w:t>Для вас, родители!</w:t>
      </w:r>
    </w:p>
    <w:p w:rsidR="00444A72" w:rsidRPr="00E119C0" w:rsidRDefault="0080125F" w:rsidP="0080125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4A72" w:rsidRPr="00E119C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444A72" w:rsidRPr="00E119C0">
        <w:rPr>
          <w:rFonts w:ascii="Times New Roman" w:hAnsi="Times New Roman" w:cs="Times New Roman"/>
          <w:b/>
          <w:i/>
          <w:sz w:val="28"/>
          <w:szCs w:val="28"/>
        </w:rPr>
        <w:t>Логоритмика</w:t>
      </w:r>
      <w:proofErr w:type="spellEnd"/>
      <w:r w:rsidR="00444A72"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– это движение, движение – это здорово»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В последние годы отмечается   увеличение количества детей, имеющих нарушение речи.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Логоритмика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- помощь, которую могут оказать в условиях обычного детского сада детям с незначительными нарушениями речи.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Известно, что ребёнок развивается в движениях. С развитием двигательных навыков тесно связано звукопроизношение, поэтому так важно на занятиях в детском саду использовать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логоритмику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пальчиковый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игротренинг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>, пальчиковые гимнастики, динамические паузы, подвижные игры).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Логоритмика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- это система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речедвигательных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игр и упражнений, осуществляемых в целях логопедической коррекции.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Основные задачи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логоритмики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1. Развивать внимание, слуховое восприятие.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2. Развивать пространственную ориентировку.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3. Способствовать коррекции речевых нарушений, фонематического слуха, темпа и ритма дыхания.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Логоритмика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- это система музыкально-двигательных, музыкально-речевых игр и упражнений. На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логоритмических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занятиях музыка не просто сопровождает движения, а является их организующим началом. Помимо традиционных разделов: пение, слушание, музыкальн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ритмические движения, игра на музыкальных инструментах, встречаются упражнения регулирующие мышечный тонус для развития координации слова с движением, развитием внимания, а также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психогимнастика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>: этюды на выражение эмоций, на расслабление, тренировку дыхания, пантомим, пальчиковые упражнения. Основной принцип музыкального заняти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тесная связь движения с музыкой, включение речевого материала. Например: игры «Радуг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дуга», «Огурчик».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Игры-потешки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«Суслик», «Солнышко», «Дедушка Егор», см. приложение.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Логоритмические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упражнения, занятия имеют оздоровительную направленность (общеразвивающие упражнения, работа над певческим дыханием, если это на музыкальном занятии, простейшие приёмы массажа, гимнастика для глаз, дыхательные упражнения.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Например: сюжет «Прогулка в лес», «На море», «В зоопарке» (Д.В №10-96, </w:t>
      </w:r>
      <w:proofErr w:type="spellStart"/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.31), а </w:t>
      </w:r>
      <w:r w:rsidRPr="00E119C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также основанные на методе Толкачёва (озвученный выдох),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Стрельниковой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шмыгание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носом).</w:t>
      </w:r>
    </w:p>
    <w:p w:rsidR="0080125F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На занятиях или в течени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дня в режимных моментах включаются пальчиковые игры или массаж пальцев. По насыщенности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акупунктурными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зонами кисть не уступает уху или стопе. В восточной медицине существует убеждение, что массаж большого пальца повышает активность головного мозга, указательног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положительно воздействует на состояние желудка, среднего- на кишечник, безымянного – на печен</w:t>
      </w:r>
      <w:r w:rsidR="0080125F" w:rsidRPr="00E119C0">
        <w:rPr>
          <w:rFonts w:ascii="Times New Roman" w:hAnsi="Times New Roman" w:cs="Times New Roman"/>
          <w:b/>
          <w:i/>
          <w:sz w:val="28"/>
          <w:szCs w:val="28"/>
        </w:rPr>
        <w:t>ь и почки, мизинец – на сердце.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С развитием двигательных навыков тесно связано звукопроизношение, поэтому так важно использовать на занятиях динамические паузы, пальчиковый аутотренинг, подвижные игры.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При проведении пальчиковых игр происходит автоматизация произношения звуков, развивается выразительность голоса, а также мимика, пластика движения, точность координации как общей, так и мелкой моторики, а это особенно важно. Эти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динамичекие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паузы и 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пальчиковый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игротренинг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сначала заучивается с детьми, а затем чётко проговариваются с воспитателем. (Д.В №5-99г.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,с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>тр. 58-69.)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Например, упражнение «Гномы» (см. приложение). Для профилактики нарушений в младшей группе можно проводить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логитмические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 или брать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лоритмику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как часть занятия.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Большое значение в развитии детей с нарушениями речи имеют игры с мячом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(Т.А. Воробьёва, С.И.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Крепенчук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«Мяч и речь»). По мнению авторов этой книги, такие игры с мячом следующую роль: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1. Отвлекают внимание ребёнка от речевого дефекта и побуждают его к общению.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2. Развивают общую и мелкую моторику, ориентировку в пространстве.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3. Регулируют силу и точность движения.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4. Игры с мячом развивают и нормализуют эмоциональную сферу.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Всё это улучшает функционирование речевых органов. Дальше предлагается подборка игр с мячом. Их можно использовать на любых этапах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воспитательн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образовательного процесса.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В планировании занятий используется принцип наращивания материала по всем разделам, изучаемых ежегодно лексических тем (время года, сбор урожая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т.д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). Основа занятий может быть разнообразна: сказочный сюжет, воображаемое путешествие или экскурсия. Фольклорные </w:t>
      </w:r>
      <w:r w:rsidRPr="00E119C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источники, сюжетные и дидактические игры. Все упражнения проводятся на основе подражания. Речевой материал предварительно не выучивается. Во время занятия 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желательно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125F"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что бы дети </w:t>
      </w:r>
      <w:r w:rsidRPr="00E119C0">
        <w:rPr>
          <w:rFonts w:ascii="Times New Roman" w:hAnsi="Times New Roman" w:cs="Times New Roman"/>
          <w:b/>
          <w:i/>
          <w:sz w:val="28"/>
          <w:szCs w:val="28"/>
        </w:rPr>
        <w:t>стояли вместе с педагогом по кругу или полукругом. Такое расположение позволяет ребятам хорошо видеть педагога, двигаться и проговаривать речевой материал синхронно с ним. Успешность работы педагога зависит в первую очередь от ощущения радости, полученной ребёнком на занятии.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0125F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Pr="00E119C0" w:rsidRDefault="00E119C0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44A72" w:rsidRPr="00E119C0" w:rsidRDefault="00535BF1" w:rsidP="0080125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-361950</wp:posOffset>
            </wp:positionV>
            <wp:extent cx="6781800" cy="9906000"/>
            <wp:effectExtent l="0" t="0" r="0" b="0"/>
            <wp:wrapNone/>
            <wp:docPr id="1" name="Рисунок 1" descr="C:\Users\1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4A72" w:rsidRPr="00E119C0">
        <w:rPr>
          <w:rFonts w:ascii="Times New Roman" w:hAnsi="Times New Roman" w:cs="Times New Roman"/>
          <w:b/>
          <w:i/>
          <w:sz w:val="28"/>
          <w:szCs w:val="28"/>
        </w:rPr>
        <w:t>Приложение.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Жа-жа-жа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мы нашли в лесу ежа (слегка касаясь пальчиками, провести по лбу 7 раз).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Жу-жу-жу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подошли мы к ежу (провести по щекам 7 раз).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Ужа-ужа-ужа впереди большая лужа (растереть лоб ладонями).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Кок-кок-кок-надень на ноги сапожок.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2. Мышка мыла, мыла лапку (одной мыть другую).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Каждый пальчик по порядку (указательным пальцем дотронуться до каждого пальца другой руки).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Вот намылила большой (всеми пальцами сначала правой, а потом левой руки « намыливать большие пальцы).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Сполоснув потом водой.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Не забыла про указку, смыв с него и 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грязь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и краску (то же с указательным пальцем).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Средний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мылила усердно (то же со средними).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Самый грязный был наверно.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Безымянный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терла пастой (то же с безымянными).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А мизинчик быстро мыла (быстро и осторожно «намыливать» мизинцем).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Очень он боялся мыла.</w:t>
      </w:r>
    </w:p>
    <w:p w:rsidR="0080125F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44A72" w:rsidRPr="00E119C0" w:rsidRDefault="0080125F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444A72" w:rsidRPr="00E119C0">
        <w:rPr>
          <w:rFonts w:ascii="Times New Roman" w:hAnsi="Times New Roman" w:cs="Times New Roman"/>
          <w:b/>
          <w:i/>
          <w:sz w:val="28"/>
          <w:szCs w:val="28"/>
        </w:rPr>
        <w:t>- Здравствуй, мой любимый мячик, скажет утром каждый пальчик.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- Крепко мячик обнимаем, никуда не отпускаем.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Только брату отдаёт, брат у брата мяч берёт.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- Два козлёнка мяч бодали и другим козлятам дали.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- Вверх подброшу мяч рукой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Точно-точно над собой,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На лету схвачу руками,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Подтяну к груди локтями.</w:t>
      </w:r>
    </w:p>
    <w:p w:rsidR="00444A72" w:rsidRPr="00E119C0" w:rsidRDefault="00535BF1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-171450</wp:posOffset>
            </wp:positionV>
            <wp:extent cx="6781800" cy="9906000"/>
            <wp:effectExtent l="0" t="0" r="0" b="0"/>
            <wp:wrapNone/>
            <wp:docPr id="2" name="Рисунок 2" descr="C:\Users\1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44A72" w:rsidRPr="00E119C0">
        <w:rPr>
          <w:rFonts w:ascii="Times New Roman" w:hAnsi="Times New Roman" w:cs="Times New Roman"/>
          <w:b/>
          <w:i/>
          <w:sz w:val="28"/>
          <w:szCs w:val="28"/>
        </w:rPr>
        <w:t>- Я бегу, а мячик мой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Рядом скачет по</w:t>
      </w:r>
      <w:r w:rsidR="0080125F" w:rsidRPr="00E119C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рукой.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От ладошки не уйдёт,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Звонко песенку споёт.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- Поскакали по тропинке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Прыг-скок, прыг-скок.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У ребят прямые спинки,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Прыг-скок, прыг-скок.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Прыгаем как мячики, девочки и мальчики,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А теперь шагаем вместе</w:t>
      </w:r>
    </w:p>
    <w:p w:rsidR="00444A72" w:rsidRPr="00E119C0" w:rsidRDefault="00444A72" w:rsidP="008012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На одном и том же месте.</w:t>
      </w:r>
    </w:p>
    <w:p w:rsidR="00444A72" w:rsidRPr="00E119C0" w:rsidRDefault="00444A72" w:rsidP="00444A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0125F" w:rsidRPr="00E119C0" w:rsidRDefault="0080125F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Pr="00E119C0" w:rsidRDefault="0080125F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125F" w:rsidRDefault="0080125F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Default="00E119C0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19C0" w:rsidRPr="00E119C0" w:rsidRDefault="00E119C0" w:rsidP="00444A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44A72" w:rsidRPr="00E119C0" w:rsidRDefault="00444A72" w:rsidP="008012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444A72" w:rsidRPr="00E119C0" w:rsidRDefault="00444A72" w:rsidP="00444A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1. «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Са-Фи-Дансе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>» танцевальн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игровая гимнастика для детей.</w:t>
      </w:r>
    </w:p>
    <w:p w:rsidR="00444A72" w:rsidRPr="00E119C0" w:rsidRDefault="00444A72" w:rsidP="00444A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2. «Пальчиковая гимнастика для развития речи дошкольников» Савина Л.П.</w:t>
      </w:r>
    </w:p>
    <w:p w:rsidR="00167BB9" w:rsidRPr="00E119C0" w:rsidRDefault="00444A72" w:rsidP="00444A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19C0">
        <w:rPr>
          <w:rFonts w:ascii="Times New Roman" w:hAnsi="Times New Roman" w:cs="Times New Roman"/>
          <w:b/>
          <w:i/>
          <w:sz w:val="28"/>
          <w:szCs w:val="28"/>
        </w:rPr>
        <w:t>3. «</w:t>
      </w:r>
      <w:proofErr w:type="spellStart"/>
      <w:r w:rsidRPr="00E119C0">
        <w:rPr>
          <w:rFonts w:ascii="Times New Roman" w:hAnsi="Times New Roman" w:cs="Times New Roman"/>
          <w:b/>
          <w:i/>
          <w:sz w:val="28"/>
          <w:szCs w:val="28"/>
        </w:rPr>
        <w:t>Логоритмические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 занятия в детском саду</w:t>
      </w:r>
      <w:proofErr w:type="gramStart"/>
      <w:r w:rsidRPr="00E119C0">
        <w:rPr>
          <w:rFonts w:ascii="Times New Roman" w:hAnsi="Times New Roman" w:cs="Times New Roman"/>
          <w:b/>
          <w:i/>
          <w:sz w:val="28"/>
          <w:szCs w:val="28"/>
        </w:rPr>
        <w:t xml:space="preserve">.» </w:t>
      </w:r>
      <w:proofErr w:type="spellStart"/>
      <w:proofErr w:type="gramEnd"/>
      <w:r w:rsidRPr="00E119C0">
        <w:rPr>
          <w:rFonts w:ascii="Times New Roman" w:hAnsi="Times New Roman" w:cs="Times New Roman"/>
          <w:b/>
          <w:i/>
          <w:sz w:val="28"/>
          <w:szCs w:val="28"/>
        </w:rPr>
        <w:t>М.Ю.Картушина</w:t>
      </w:r>
      <w:proofErr w:type="spellEnd"/>
      <w:r w:rsidRPr="00E119C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167BB9" w:rsidRPr="00E119C0" w:rsidSect="0080125F">
      <w:pgSz w:w="11906" w:h="16838"/>
      <w:pgMar w:top="1134" w:right="850" w:bottom="1134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isplayBackgroundShape/>
  <w:proofState w:spelling="clean" w:grammar="clean"/>
  <w:defaultTabStop w:val="708"/>
  <w:characterSpacingControl w:val="doNotCompress"/>
  <w:compat/>
  <w:rsids>
    <w:rsidRoot w:val="00D85EBC"/>
    <w:rsid w:val="00167BB9"/>
    <w:rsid w:val="002A3C46"/>
    <w:rsid w:val="00444A72"/>
    <w:rsid w:val="00535BF1"/>
    <w:rsid w:val="0080125F"/>
    <w:rsid w:val="00A27E44"/>
    <w:rsid w:val="00D85EBC"/>
    <w:rsid w:val="00E1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5</cp:revision>
  <dcterms:created xsi:type="dcterms:W3CDTF">2014-01-19T17:52:00Z</dcterms:created>
  <dcterms:modified xsi:type="dcterms:W3CDTF">2019-04-02T15:48:00Z</dcterms:modified>
</cp:coreProperties>
</file>