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О рекомендациях как защитить детей от коронавируса в период снятия ограничений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06.2020 г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ак правильно гулять, когда риски сохраняются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тоит ли брать детей с собой в магазин или общественные места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ужно ли детям носить маску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Дети старшего возраста, подростки маски должны носить обязательно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Болеют ли дети коронавирусом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тоже болеют коронавирусной инфекцией, хотя, в целом, по статистике, заболевших среди них меньше. Дети гораздо легче переносят коронавирусную инфекцию, среди них много бессимптомного носительства и стертых форм заболевания. Поэтому у многих детей коронавирусная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