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F6" w:rsidRDefault="00AD50F6" w:rsidP="00AD50F6">
      <w:pPr>
        <w:jc w:val="both"/>
        <w:rPr>
          <w:b/>
          <w:bCs/>
        </w:rPr>
      </w:pPr>
      <w:r>
        <w:rPr>
          <w:b/>
          <w:bCs/>
        </w:rPr>
        <w:t xml:space="preserve">    </w:t>
      </w:r>
    </w:p>
    <w:p w:rsidR="00AD50F6" w:rsidRDefault="00AD50F6" w:rsidP="00AD50F6">
      <w:pPr>
        <w:jc w:val="center"/>
      </w:pPr>
      <w:r>
        <w:t>Му</w:t>
      </w:r>
      <w:r w:rsidRPr="003C35E7">
        <w:t xml:space="preserve">ниципальное казенное дошкольное образовательное учреждение </w:t>
      </w:r>
      <w:r>
        <w:t>«Д</w:t>
      </w:r>
      <w:r w:rsidRPr="003C35E7">
        <w:t>етский сад № 2 «Солнышко»</w:t>
      </w:r>
    </w:p>
    <w:p w:rsidR="00AD50F6" w:rsidRPr="003C35E7" w:rsidRDefault="00AD50F6" w:rsidP="00AD50F6">
      <w:pPr>
        <w:jc w:val="center"/>
      </w:pPr>
      <w:smartTag w:uri="urn:schemas-microsoft-com:office:smarttags" w:element="metricconverter">
        <w:smartTagPr>
          <w:attr w:name="ProductID" w:val="623640 г"/>
        </w:smartTagPr>
        <w:r w:rsidRPr="003C35E7">
          <w:t>623640 г</w:t>
        </w:r>
      </w:smartTag>
      <w:r w:rsidRPr="003C35E7">
        <w:t>. Талица, ул. Заводская, 2 , тел. 2-18-30</w:t>
      </w:r>
    </w:p>
    <w:p w:rsidR="00AD50F6" w:rsidRPr="003C35E7" w:rsidRDefault="00AD50F6" w:rsidP="00AD50F6">
      <w:pPr>
        <w:jc w:val="center"/>
        <w:rPr>
          <w:sz w:val="28"/>
          <w:szCs w:val="28"/>
        </w:rPr>
      </w:pPr>
      <w:r>
        <w:rPr>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25.45pt;margin-top:5.15pt;width:684.35pt;height:0;z-index:251660288" o:connectortype="straight" strokeweight="2.5pt">
            <v:shadow color="#868686"/>
          </v:shape>
        </w:pict>
      </w:r>
    </w:p>
    <w:p w:rsidR="00AD50F6" w:rsidRPr="003C35E7" w:rsidRDefault="00AD50F6" w:rsidP="00AD50F6">
      <w:pPr>
        <w:ind w:firstLine="709"/>
        <w:jc w:val="both"/>
      </w:pPr>
    </w:p>
    <w:tbl>
      <w:tblPr>
        <w:tblW w:w="0" w:type="auto"/>
        <w:tblInd w:w="675" w:type="dxa"/>
        <w:tblLook w:val="04A0"/>
      </w:tblPr>
      <w:tblGrid>
        <w:gridCol w:w="8218"/>
        <w:gridCol w:w="5893"/>
      </w:tblGrid>
      <w:tr w:rsidR="00AD50F6" w:rsidRPr="008A1D7F" w:rsidTr="00FF2D23">
        <w:trPr>
          <w:trHeight w:val="2108"/>
        </w:trPr>
        <w:tc>
          <w:tcPr>
            <w:tcW w:w="8218" w:type="dxa"/>
            <w:shd w:val="clear" w:color="auto" w:fill="auto"/>
          </w:tcPr>
          <w:p w:rsidR="00AD50F6" w:rsidRPr="00603151" w:rsidRDefault="00AD50F6" w:rsidP="00FF2D23">
            <w:pPr>
              <w:tabs>
                <w:tab w:val="left" w:pos="5160"/>
              </w:tabs>
              <w:rPr>
                <w:rFonts w:eastAsia="Calibri"/>
                <w:sz w:val="28"/>
                <w:szCs w:val="28"/>
              </w:rPr>
            </w:pPr>
            <w:r w:rsidRPr="00603151">
              <w:rPr>
                <w:rFonts w:eastAsia="Calibri"/>
                <w:sz w:val="28"/>
                <w:szCs w:val="28"/>
              </w:rPr>
              <w:t xml:space="preserve">Принято                                          </w:t>
            </w:r>
          </w:p>
          <w:p w:rsidR="00AD50F6" w:rsidRPr="00603151" w:rsidRDefault="00AD50F6" w:rsidP="00FF2D23">
            <w:pPr>
              <w:rPr>
                <w:rFonts w:eastAsia="Calibri"/>
                <w:sz w:val="28"/>
                <w:szCs w:val="28"/>
              </w:rPr>
            </w:pPr>
            <w:r w:rsidRPr="00603151">
              <w:rPr>
                <w:rFonts w:eastAsia="Calibri"/>
                <w:sz w:val="28"/>
                <w:szCs w:val="28"/>
              </w:rPr>
              <w:t xml:space="preserve">на заседании                                   </w:t>
            </w:r>
          </w:p>
          <w:p w:rsidR="00AD50F6" w:rsidRPr="00603151" w:rsidRDefault="00AD50F6" w:rsidP="00FF2D23">
            <w:pPr>
              <w:tabs>
                <w:tab w:val="left" w:pos="5040"/>
              </w:tabs>
              <w:rPr>
                <w:rFonts w:eastAsia="Calibri"/>
                <w:sz w:val="28"/>
                <w:szCs w:val="28"/>
              </w:rPr>
            </w:pPr>
            <w:r w:rsidRPr="00603151">
              <w:rPr>
                <w:rFonts w:eastAsia="Calibri"/>
                <w:sz w:val="28"/>
                <w:szCs w:val="28"/>
              </w:rPr>
              <w:t xml:space="preserve">педагогического совета                 </w:t>
            </w:r>
          </w:p>
          <w:p w:rsidR="00AD50F6" w:rsidRDefault="00AD50F6" w:rsidP="00FF2D23">
            <w:pPr>
              <w:tabs>
                <w:tab w:val="left" w:pos="5040"/>
              </w:tabs>
              <w:rPr>
                <w:rFonts w:eastAsia="Calibri"/>
                <w:sz w:val="28"/>
                <w:szCs w:val="28"/>
              </w:rPr>
            </w:pPr>
            <w:r>
              <w:rPr>
                <w:rFonts w:eastAsia="Calibri"/>
                <w:sz w:val="28"/>
                <w:szCs w:val="28"/>
              </w:rPr>
              <w:t xml:space="preserve">Протокол №  </w:t>
            </w:r>
            <w:r w:rsidRPr="000847D7">
              <w:rPr>
                <w:rFonts w:eastAsia="Calibri"/>
                <w:sz w:val="28"/>
                <w:szCs w:val="28"/>
              </w:rPr>
              <w:t xml:space="preserve"> 77</w:t>
            </w:r>
          </w:p>
          <w:p w:rsidR="00AD50F6" w:rsidRDefault="00AD50F6" w:rsidP="00FF2D23">
            <w:pPr>
              <w:tabs>
                <w:tab w:val="left" w:pos="4200"/>
              </w:tabs>
              <w:rPr>
                <w:rFonts w:eastAsia="Calibri"/>
                <w:sz w:val="28"/>
                <w:szCs w:val="28"/>
              </w:rPr>
            </w:pPr>
            <w:r>
              <w:rPr>
                <w:rFonts w:eastAsia="Calibri"/>
                <w:sz w:val="28"/>
                <w:szCs w:val="28"/>
              </w:rPr>
              <w:t xml:space="preserve">от  «24» августа 2020 г.             </w:t>
            </w:r>
          </w:p>
          <w:p w:rsidR="00AD50F6" w:rsidRPr="00603151" w:rsidRDefault="00AD50F6" w:rsidP="00FF2D23">
            <w:pPr>
              <w:tabs>
                <w:tab w:val="left" w:pos="4200"/>
              </w:tabs>
              <w:rPr>
                <w:rFonts w:eastAsia="Calibri"/>
                <w:sz w:val="28"/>
                <w:szCs w:val="28"/>
              </w:rPr>
            </w:pPr>
            <w:r>
              <w:rPr>
                <w:rFonts w:eastAsia="Calibri"/>
                <w:sz w:val="28"/>
                <w:szCs w:val="28"/>
              </w:rPr>
              <w:t xml:space="preserve">                                                         </w:t>
            </w:r>
          </w:p>
          <w:p w:rsidR="00AD50F6" w:rsidRPr="00603151" w:rsidRDefault="00AD50F6" w:rsidP="00FF2D23">
            <w:pPr>
              <w:rPr>
                <w:rFonts w:eastAsia="Calibri"/>
                <w:sz w:val="28"/>
                <w:szCs w:val="28"/>
              </w:rPr>
            </w:pPr>
          </w:p>
        </w:tc>
        <w:tc>
          <w:tcPr>
            <w:tcW w:w="5893" w:type="dxa"/>
            <w:shd w:val="clear" w:color="auto" w:fill="auto"/>
          </w:tcPr>
          <w:p w:rsidR="00AD50F6" w:rsidRPr="00603151" w:rsidRDefault="00AD50F6" w:rsidP="00FF2D23">
            <w:pPr>
              <w:rPr>
                <w:rFonts w:eastAsia="Calibri"/>
                <w:sz w:val="28"/>
                <w:szCs w:val="28"/>
              </w:rPr>
            </w:pPr>
            <w:r>
              <w:rPr>
                <w:rFonts w:eastAsia="Calibri"/>
                <w:sz w:val="28"/>
                <w:szCs w:val="28"/>
              </w:rPr>
              <w:t xml:space="preserve">                           </w:t>
            </w:r>
            <w:r w:rsidRPr="00603151">
              <w:rPr>
                <w:rFonts w:eastAsia="Calibri"/>
                <w:sz w:val="28"/>
                <w:szCs w:val="28"/>
              </w:rPr>
              <w:t>Утвержд</w:t>
            </w:r>
            <w:r>
              <w:rPr>
                <w:rFonts w:eastAsia="Calibri"/>
                <w:sz w:val="28"/>
                <w:szCs w:val="28"/>
              </w:rPr>
              <w:t>ено</w:t>
            </w:r>
            <w:r w:rsidRPr="00603151">
              <w:rPr>
                <w:rFonts w:eastAsia="Calibri"/>
                <w:sz w:val="28"/>
                <w:szCs w:val="28"/>
              </w:rPr>
              <w:t>:</w:t>
            </w:r>
          </w:p>
          <w:p w:rsidR="00AD50F6" w:rsidRPr="00603151" w:rsidRDefault="00AD50F6" w:rsidP="00FF2D23">
            <w:pPr>
              <w:jc w:val="center"/>
              <w:rPr>
                <w:rFonts w:eastAsia="Calibri"/>
                <w:sz w:val="28"/>
                <w:szCs w:val="28"/>
              </w:rPr>
            </w:pPr>
            <w:r w:rsidRPr="00603151">
              <w:rPr>
                <w:rFonts w:eastAsia="Calibri"/>
                <w:sz w:val="28"/>
                <w:szCs w:val="28"/>
              </w:rPr>
              <w:t xml:space="preserve">   </w:t>
            </w:r>
            <w:r>
              <w:rPr>
                <w:rFonts w:eastAsia="Calibri"/>
                <w:sz w:val="28"/>
                <w:szCs w:val="28"/>
              </w:rPr>
              <w:t xml:space="preserve">                        заведующим МКДОУ «Д</w:t>
            </w:r>
            <w:r w:rsidRPr="00603151">
              <w:rPr>
                <w:rFonts w:eastAsia="Calibri"/>
                <w:sz w:val="28"/>
                <w:szCs w:val="28"/>
              </w:rPr>
              <w:t>/с № 2</w:t>
            </w:r>
          </w:p>
          <w:p w:rsidR="00AD50F6" w:rsidRDefault="00AD50F6" w:rsidP="00FF2D23">
            <w:pPr>
              <w:rPr>
                <w:rFonts w:eastAsia="Calibri"/>
                <w:sz w:val="28"/>
                <w:szCs w:val="28"/>
              </w:rPr>
            </w:pPr>
            <w:r w:rsidRPr="00603151">
              <w:rPr>
                <w:rFonts w:eastAsia="Calibri"/>
                <w:sz w:val="28"/>
                <w:szCs w:val="28"/>
              </w:rPr>
              <w:t xml:space="preserve">                            «Солнышко» </w:t>
            </w:r>
          </w:p>
          <w:p w:rsidR="00AD50F6" w:rsidRDefault="00AD50F6" w:rsidP="00FF2D23">
            <w:pPr>
              <w:rPr>
                <w:rFonts w:eastAsia="Calibri"/>
                <w:sz w:val="28"/>
                <w:szCs w:val="28"/>
              </w:rPr>
            </w:pPr>
            <w:r>
              <w:rPr>
                <w:rFonts w:eastAsia="Calibri"/>
                <w:sz w:val="28"/>
                <w:szCs w:val="28"/>
              </w:rPr>
              <w:t xml:space="preserve">                            Приказ  №  2408-2</w:t>
            </w:r>
          </w:p>
          <w:p w:rsidR="00AD50F6" w:rsidRPr="00603151" w:rsidRDefault="00AD50F6" w:rsidP="00FF2D23">
            <w:pPr>
              <w:rPr>
                <w:rFonts w:eastAsia="Calibri"/>
                <w:sz w:val="28"/>
                <w:szCs w:val="28"/>
              </w:rPr>
            </w:pPr>
            <w:r>
              <w:rPr>
                <w:rFonts w:eastAsia="Calibri"/>
                <w:sz w:val="28"/>
                <w:szCs w:val="28"/>
              </w:rPr>
              <w:t xml:space="preserve">                            ________ Л.М. Хмелева                                                                 </w:t>
            </w:r>
            <w:r w:rsidRPr="00603151">
              <w:rPr>
                <w:rFonts w:eastAsia="Calibri"/>
                <w:sz w:val="28"/>
                <w:szCs w:val="28"/>
              </w:rPr>
              <w:t xml:space="preserve">                        </w:t>
            </w:r>
          </w:p>
          <w:p w:rsidR="00AD50F6" w:rsidRPr="00603151" w:rsidRDefault="00AD50F6" w:rsidP="00FF2D23">
            <w:pPr>
              <w:ind w:left="3138" w:hanging="3138"/>
              <w:jc w:val="center"/>
              <w:rPr>
                <w:rFonts w:eastAsia="Calibri"/>
                <w:sz w:val="28"/>
                <w:szCs w:val="28"/>
              </w:rPr>
            </w:pPr>
            <w:r>
              <w:rPr>
                <w:rFonts w:eastAsia="Calibri"/>
                <w:sz w:val="28"/>
                <w:szCs w:val="28"/>
              </w:rPr>
              <w:t xml:space="preserve">             от 24 августа 2020</w:t>
            </w:r>
            <w:r w:rsidRPr="00603151">
              <w:rPr>
                <w:rFonts w:eastAsia="Calibri"/>
                <w:sz w:val="28"/>
                <w:szCs w:val="28"/>
              </w:rPr>
              <w:t xml:space="preserve"> г.</w:t>
            </w:r>
          </w:p>
        </w:tc>
      </w:tr>
    </w:tbl>
    <w:p w:rsidR="00AD50F6" w:rsidRDefault="00AD50F6" w:rsidP="00AD50F6">
      <w:pPr>
        <w:jc w:val="center"/>
        <w:rPr>
          <w:b/>
          <w:sz w:val="28"/>
          <w:szCs w:val="28"/>
        </w:rPr>
      </w:pPr>
    </w:p>
    <w:p w:rsidR="00AD50F6" w:rsidRDefault="00AD50F6" w:rsidP="00AD50F6">
      <w:pPr>
        <w:jc w:val="center"/>
        <w:rPr>
          <w:b/>
          <w:sz w:val="28"/>
          <w:szCs w:val="28"/>
        </w:rPr>
      </w:pPr>
    </w:p>
    <w:p w:rsidR="00AD50F6" w:rsidRPr="008A1D7F" w:rsidRDefault="00AD50F6" w:rsidP="00AD50F6">
      <w:pPr>
        <w:jc w:val="center"/>
        <w:rPr>
          <w:b/>
          <w:sz w:val="28"/>
          <w:szCs w:val="28"/>
        </w:rPr>
      </w:pPr>
      <w:r w:rsidRPr="008A1D7F">
        <w:rPr>
          <w:b/>
          <w:sz w:val="28"/>
          <w:szCs w:val="28"/>
        </w:rPr>
        <w:t>РАБОЧАЯ ПРОГРАММА</w:t>
      </w:r>
    </w:p>
    <w:p w:rsidR="00AD50F6" w:rsidRDefault="00AD50F6" w:rsidP="00AD50F6">
      <w:pPr>
        <w:jc w:val="center"/>
        <w:rPr>
          <w:b/>
          <w:sz w:val="28"/>
          <w:szCs w:val="28"/>
        </w:rPr>
      </w:pPr>
      <w:r>
        <w:rPr>
          <w:b/>
          <w:sz w:val="28"/>
          <w:szCs w:val="28"/>
        </w:rPr>
        <w:t>(МОДУЛЬ)  ОСНОВНОЙ ОБЩЕОБРАЗОВАТЕЛЬНОЙ ПРОГРАММЫ -</w:t>
      </w:r>
    </w:p>
    <w:p w:rsidR="00AD50F6" w:rsidRDefault="00AD50F6" w:rsidP="00AD50F6">
      <w:pPr>
        <w:jc w:val="center"/>
        <w:rPr>
          <w:b/>
          <w:sz w:val="28"/>
          <w:szCs w:val="28"/>
        </w:rPr>
      </w:pPr>
      <w:r>
        <w:rPr>
          <w:b/>
          <w:sz w:val="28"/>
          <w:szCs w:val="28"/>
        </w:rPr>
        <w:t>ОБРАЗОВАТЕЛЬНОЙ ПРОГРАММЫ  ДОШКОЛЬНОГО ОБРАЗОВАНИЯ</w:t>
      </w:r>
    </w:p>
    <w:p w:rsidR="00AD50F6" w:rsidRPr="008A1D7F" w:rsidRDefault="00AD50F6" w:rsidP="00AD50F6">
      <w:pPr>
        <w:jc w:val="center"/>
        <w:rPr>
          <w:b/>
          <w:sz w:val="28"/>
          <w:szCs w:val="28"/>
        </w:rPr>
      </w:pPr>
      <w:r>
        <w:rPr>
          <w:b/>
          <w:sz w:val="28"/>
          <w:szCs w:val="28"/>
        </w:rPr>
        <w:t>С ДЕТЬМИ 6-ГО ГОДА ЖИЗНИ  СТАРШЕЙ  ГРУППЫ ОБЩЕРАЗВИВАЮЩЕЙ НАПРАВЛЕННОСТИ.</w:t>
      </w:r>
    </w:p>
    <w:p w:rsidR="00AD50F6" w:rsidRPr="008A1D7F" w:rsidRDefault="00AD50F6" w:rsidP="00AD50F6">
      <w:pPr>
        <w:jc w:val="center"/>
        <w:rPr>
          <w:b/>
          <w:sz w:val="28"/>
          <w:szCs w:val="28"/>
        </w:rPr>
      </w:pPr>
      <w:r w:rsidRPr="008A1D7F">
        <w:rPr>
          <w:b/>
          <w:sz w:val="28"/>
          <w:szCs w:val="28"/>
        </w:rPr>
        <w:t>СРОК РЕАЛИЗАЦИИ - 1 ГОД</w:t>
      </w:r>
    </w:p>
    <w:p w:rsidR="00AD50F6" w:rsidRPr="008A1D7F" w:rsidRDefault="00AD50F6" w:rsidP="00AD50F6">
      <w:pPr>
        <w:spacing w:line="360" w:lineRule="auto"/>
        <w:jc w:val="right"/>
        <w:rPr>
          <w:b/>
          <w:i/>
          <w:sz w:val="20"/>
          <w:szCs w:val="20"/>
        </w:rPr>
      </w:pPr>
    </w:p>
    <w:p w:rsidR="00AD50F6" w:rsidRPr="008A1D7F" w:rsidRDefault="00AD50F6" w:rsidP="00AD50F6">
      <w:pPr>
        <w:jc w:val="center"/>
        <w:rPr>
          <w:sz w:val="28"/>
          <w:szCs w:val="28"/>
        </w:rPr>
      </w:pPr>
    </w:p>
    <w:p w:rsidR="00AD50F6" w:rsidRDefault="00AD50F6" w:rsidP="00AD50F6">
      <w:pPr>
        <w:rPr>
          <w:sz w:val="28"/>
          <w:szCs w:val="28"/>
        </w:rPr>
      </w:pPr>
      <w:r>
        <w:rPr>
          <w:sz w:val="28"/>
          <w:szCs w:val="28"/>
        </w:rPr>
        <w:t xml:space="preserve">                                                                                                                      Разработчики</w:t>
      </w:r>
      <w:r w:rsidRPr="008A1D7F">
        <w:rPr>
          <w:sz w:val="28"/>
          <w:szCs w:val="28"/>
        </w:rPr>
        <w:t>:</w:t>
      </w:r>
    </w:p>
    <w:p w:rsidR="00AD50F6" w:rsidRPr="00984F18" w:rsidRDefault="00AD50F6" w:rsidP="00AD50F6">
      <w:pPr>
        <w:rPr>
          <w:sz w:val="28"/>
          <w:szCs w:val="28"/>
        </w:rPr>
      </w:pPr>
      <w:r>
        <w:rPr>
          <w:sz w:val="28"/>
          <w:szCs w:val="28"/>
        </w:rPr>
        <w:t xml:space="preserve">                                                                                                                      Воспитатели: Бушуева Ольга Владимировна </w:t>
      </w:r>
      <w:r w:rsidRPr="00984F18">
        <w:rPr>
          <w:sz w:val="28"/>
          <w:szCs w:val="28"/>
        </w:rPr>
        <w:t xml:space="preserve"> </w:t>
      </w:r>
      <w:r>
        <w:rPr>
          <w:sz w:val="28"/>
          <w:szCs w:val="28"/>
        </w:rPr>
        <w:t>I кв. к.</w:t>
      </w:r>
    </w:p>
    <w:p w:rsidR="00AD50F6" w:rsidRDefault="00AD50F6" w:rsidP="00AD50F6">
      <w:pPr>
        <w:rPr>
          <w:sz w:val="28"/>
          <w:szCs w:val="28"/>
        </w:rPr>
      </w:pPr>
      <w:r>
        <w:rPr>
          <w:sz w:val="28"/>
          <w:szCs w:val="28"/>
        </w:rPr>
        <w:t xml:space="preserve">                                                                                                                                              Самойлова Светлана Михайловна I кв</w:t>
      </w:r>
      <w:proofErr w:type="gramStart"/>
      <w:r>
        <w:rPr>
          <w:sz w:val="28"/>
          <w:szCs w:val="28"/>
        </w:rPr>
        <w:t>.к</w:t>
      </w:r>
      <w:proofErr w:type="gramEnd"/>
      <w:r>
        <w:rPr>
          <w:sz w:val="28"/>
          <w:szCs w:val="28"/>
        </w:rPr>
        <w:t xml:space="preserve"> </w:t>
      </w:r>
    </w:p>
    <w:p w:rsidR="00AD50F6" w:rsidRDefault="00AD50F6" w:rsidP="00AD50F6">
      <w:pPr>
        <w:rPr>
          <w:sz w:val="28"/>
          <w:szCs w:val="28"/>
        </w:rPr>
      </w:pPr>
      <w:r>
        <w:rPr>
          <w:sz w:val="28"/>
          <w:szCs w:val="28"/>
        </w:rPr>
        <w:t xml:space="preserve">                                                                                                                                              </w:t>
      </w:r>
      <w:proofErr w:type="spellStart"/>
      <w:r>
        <w:rPr>
          <w:sz w:val="28"/>
          <w:szCs w:val="28"/>
        </w:rPr>
        <w:t>Земерова</w:t>
      </w:r>
      <w:proofErr w:type="spellEnd"/>
      <w:r>
        <w:rPr>
          <w:sz w:val="28"/>
          <w:szCs w:val="28"/>
        </w:rPr>
        <w:t xml:space="preserve"> Лидия Николаевна</w:t>
      </w:r>
      <w:r w:rsidRPr="00B75864">
        <w:rPr>
          <w:sz w:val="28"/>
          <w:szCs w:val="28"/>
        </w:rPr>
        <w:t xml:space="preserve"> </w:t>
      </w:r>
      <w:r>
        <w:rPr>
          <w:sz w:val="28"/>
          <w:szCs w:val="28"/>
          <w:lang w:val="en-US"/>
        </w:rPr>
        <w:t>I</w:t>
      </w:r>
      <w:r w:rsidRPr="00984F18">
        <w:rPr>
          <w:sz w:val="28"/>
          <w:szCs w:val="28"/>
        </w:rPr>
        <w:t xml:space="preserve"> </w:t>
      </w:r>
      <w:r>
        <w:rPr>
          <w:sz w:val="28"/>
          <w:szCs w:val="28"/>
        </w:rPr>
        <w:t>кв</w:t>
      </w:r>
      <w:proofErr w:type="gramStart"/>
      <w:r>
        <w:rPr>
          <w:sz w:val="28"/>
          <w:szCs w:val="28"/>
        </w:rPr>
        <w:t>.к</w:t>
      </w:r>
      <w:proofErr w:type="gramEnd"/>
      <w:r>
        <w:rPr>
          <w:sz w:val="28"/>
          <w:szCs w:val="28"/>
        </w:rPr>
        <w:t xml:space="preserve"> </w:t>
      </w: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Default="00AD50F6" w:rsidP="00AD50F6">
      <w:pPr>
        <w:ind w:left="10620" w:firstLine="708"/>
        <w:rPr>
          <w:sz w:val="28"/>
          <w:szCs w:val="28"/>
        </w:rPr>
      </w:pPr>
    </w:p>
    <w:p w:rsidR="00AD50F6" w:rsidRPr="003C35E7" w:rsidRDefault="00AD50F6" w:rsidP="00AD50F6">
      <w:pPr>
        <w:jc w:val="center"/>
        <w:rPr>
          <w:sz w:val="28"/>
          <w:szCs w:val="28"/>
        </w:rPr>
      </w:pPr>
      <w:r w:rsidRPr="008A1D7F">
        <w:rPr>
          <w:sz w:val="28"/>
          <w:szCs w:val="28"/>
        </w:rPr>
        <w:t>Талица</w:t>
      </w:r>
      <w:r>
        <w:rPr>
          <w:sz w:val="28"/>
          <w:szCs w:val="28"/>
        </w:rPr>
        <w:t>, 2020-2021 гг.</w:t>
      </w:r>
    </w:p>
    <w:p w:rsidR="00AD50F6" w:rsidRPr="00AD50F6" w:rsidRDefault="00AD50F6" w:rsidP="00AD50F6">
      <w:pPr>
        <w:pStyle w:val="a7"/>
        <w:numPr>
          <w:ilvl w:val="0"/>
          <w:numId w:val="1"/>
        </w:numPr>
        <w:jc w:val="both"/>
        <w:rPr>
          <w:b/>
          <w:bCs/>
        </w:rPr>
      </w:pPr>
      <w:r w:rsidRPr="00AD50F6">
        <w:rPr>
          <w:b/>
          <w:bCs/>
        </w:rPr>
        <w:lastRenderedPageBreak/>
        <w:t>ЦЕЛЕВОЙ РАЗДЕЛ</w:t>
      </w:r>
    </w:p>
    <w:p w:rsidR="00AD50F6" w:rsidRPr="00AD50F6" w:rsidRDefault="00AD50F6" w:rsidP="00AD50F6">
      <w:pPr>
        <w:pStyle w:val="a7"/>
        <w:ind w:left="1080"/>
        <w:jc w:val="both"/>
        <w:rPr>
          <w:b/>
          <w:caps/>
        </w:rPr>
      </w:pPr>
    </w:p>
    <w:p w:rsidR="00AD50F6" w:rsidRPr="00AD50F6" w:rsidRDefault="00AD50F6" w:rsidP="00AD50F6">
      <w:pPr>
        <w:pStyle w:val="1"/>
        <w:spacing w:line="240" w:lineRule="auto"/>
        <w:contextualSpacing/>
        <w:jc w:val="both"/>
        <w:rPr>
          <w:rFonts w:ascii="Times New Roman" w:hAnsi="Times New Roman"/>
          <w:sz w:val="28"/>
          <w:szCs w:val="28"/>
        </w:rPr>
      </w:pPr>
      <w:r w:rsidRPr="00AD50F6">
        <w:rPr>
          <w:rFonts w:ascii="Times New Roman" w:hAnsi="Times New Roman"/>
          <w:b/>
          <w:color w:val="0D0D0D"/>
          <w:sz w:val="28"/>
          <w:szCs w:val="28"/>
        </w:rPr>
        <w:t>1.1. Краткая презентация образовательной программы МКДОУ «Детский сад №2 «Солнышко»</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Образовательная программа МКДОУ «Детский сад №2 «Солнышко» разработана в соответствии с ФГОС дошкольного образования.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roofErr w:type="gramStart"/>
      <w:r w:rsidRPr="00AD50F6">
        <w:rPr>
          <w:rFonts w:ascii="Times New Roman" w:hAnsi="Times New Roman"/>
          <w:sz w:val="28"/>
          <w:szCs w:val="28"/>
        </w:rPr>
        <w:t>Программа направлена на разностороннее развитие детей с 1 до 8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AD50F6">
        <w:rPr>
          <w:rFonts w:ascii="Times New Roman" w:hAnsi="Times New Roman"/>
          <w:sz w:val="28"/>
          <w:szCs w:val="28"/>
        </w:rPr>
        <w:t xml:space="preserve"> 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D50F6">
        <w:rPr>
          <w:rFonts w:ascii="Times New Roman" w:hAnsi="Times New Roman"/>
          <w:sz w:val="28"/>
          <w:szCs w:val="28"/>
        </w:rPr>
        <w:t>со</w:t>
      </w:r>
      <w:proofErr w:type="gramEnd"/>
      <w:r w:rsidRPr="00AD50F6">
        <w:rPr>
          <w:rFonts w:ascii="Times New Roman" w:hAnsi="Times New Roman"/>
          <w:sz w:val="28"/>
          <w:szCs w:val="28"/>
        </w:rPr>
        <w:t xml:space="preserve">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 социально-коммуникативное развитие; познавательное развитие; художественно-эстетическое развитие; физическое развитие; речевое развитие. Программа включает три основных раздела: целевой, содержательный и организационный.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Целевой раздел включает в себя пояснительную записку и планируемые результаты освоения программы. </w:t>
      </w:r>
      <w:proofErr w:type="gramStart"/>
      <w:r w:rsidRPr="00AD50F6">
        <w:rPr>
          <w:rFonts w:ascii="Times New Roman" w:hAnsi="Times New Roman"/>
          <w:sz w:val="28"/>
          <w:szCs w:val="28"/>
        </w:rPr>
        <w:t xml:space="preserve">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roofErr w:type="gramEnd"/>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lastRenderedPageBreak/>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D50F6">
        <w:rPr>
          <w:rFonts w:ascii="Times New Roman" w:hAnsi="Times New Roman"/>
          <w:sz w:val="28"/>
          <w:szCs w:val="28"/>
        </w:rPr>
        <w:t>со</w:t>
      </w:r>
      <w:proofErr w:type="gramEnd"/>
      <w:r w:rsidRPr="00AD50F6">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ребёнок способен к принятию собственных решений, опираясь на свои знания и умения в различных видах деятельности.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Содержательный раздел представляет общее содержание Программы, обеспечивающее полноценное развитие личности детей.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     Обязательная часть разработана на основе примерной основной общеобразовательной программы дошкольного образования «От рождения до школы» (</w:t>
      </w:r>
      <w:proofErr w:type="spellStart"/>
      <w:r w:rsidRPr="00AD50F6">
        <w:rPr>
          <w:rFonts w:ascii="Times New Roman" w:hAnsi="Times New Roman"/>
          <w:sz w:val="28"/>
          <w:szCs w:val="28"/>
        </w:rPr>
        <w:t>Н.Е.Веракса</w:t>
      </w:r>
      <w:proofErr w:type="spellEnd"/>
      <w:r w:rsidRPr="00AD50F6">
        <w:rPr>
          <w:rFonts w:ascii="Times New Roman" w:hAnsi="Times New Roman"/>
          <w:sz w:val="28"/>
          <w:szCs w:val="28"/>
        </w:rPr>
        <w:t xml:space="preserve">, Т.С.Комарова, М.А.Васильева) с учётом используемых вариативных программ: «Мы живем на Урале» – О. В. Савельева,  и др.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Организационный раздел 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Цель взаимодействия педагогического коллектива ДОУ с семьёй заключается в обеспечении разносторонней поддержки воспитательного потенциала семьи, помощи родителям в осознании </w:t>
      </w:r>
      <w:proofErr w:type="spellStart"/>
      <w:r w:rsidRPr="00AD50F6">
        <w:rPr>
          <w:rFonts w:ascii="Times New Roman" w:hAnsi="Times New Roman"/>
          <w:sz w:val="28"/>
          <w:szCs w:val="28"/>
        </w:rPr>
        <w:t>самоценности</w:t>
      </w:r>
      <w:proofErr w:type="spellEnd"/>
      <w:r w:rsidRPr="00AD50F6">
        <w:rPr>
          <w:rFonts w:ascii="Times New Roman" w:hAnsi="Times New Roman"/>
          <w:sz w:val="28"/>
          <w:szCs w:val="28"/>
        </w:rPr>
        <w:t xml:space="preserve"> дошкольного периода детства как базиса для всей последующей жизни человека.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lastRenderedPageBreak/>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Эффективное взаимодействие педагогического коллектива ДОУ и семьи возможно только при соблюдении комплекса психолого-педагогических условий: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поддержка эмоциональных сил ребёнка в процессе его взаимодействия с семьёй, осознание ценности семьи как «эмоционального тыла» для ребёнка;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учёт в содержании общения с родителями разнородного характера </w:t>
      </w:r>
      <w:proofErr w:type="spellStart"/>
      <w:r w:rsidRPr="00AD50F6">
        <w:rPr>
          <w:rFonts w:ascii="Times New Roman" w:hAnsi="Times New Roman"/>
          <w:sz w:val="28"/>
          <w:szCs w:val="28"/>
        </w:rPr>
        <w:t>социокультурных</w:t>
      </w:r>
      <w:proofErr w:type="spellEnd"/>
      <w:r w:rsidRPr="00AD50F6">
        <w:rPr>
          <w:rFonts w:ascii="Times New Roman" w:hAnsi="Times New Roman"/>
          <w:sz w:val="28"/>
          <w:szCs w:val="28"/>
        </w:rPr>
        <w:t xml:space="preserve"> потребностей и интересов;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нацеленность содержания общения с родителями на укрепление детско-родительских отношений;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сочетание комплекса форм сотрудничества с методами активизации и развития педагогической рефлексии родителей;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Принципы руководства взаимодействием общественного и семейного воспитания: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ценностного отношения к детству как части духовной жизни семьи, что является источником развития и ребёнка, и взрослого.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w:t>
      </w:r>
      <w:proofErr w:type="spellStart"/>
      <w:r w:rsidRPr="00AD50F6">
        <w:rPr>
          <w:rFonts w:ascii="Times New Roman" w:hAnsi="Times New Roman"/>
          <w:sz w:val="28"/>
          <w:szCs w:val="28"/>
        </w:rPr>
        <w:t>деятельностный</w:t>
      </w:r>
      <w:proofErr w:type="spellEnd"/>
      <w:r w:rsidRPr="00AD50F6">
        <w:rPr>
          <w:rFonts w:ascii="Times New Roman" w:hAnsi="Times New Roman"/>
          <w:sz w:val="28"/>
          <w:szCs w:val="28"/>
        </w:rPr>
        <w:t xml:space="preserve"> в отношениях «педагог-семья».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интеграции внешних и внутренних факторов повышения воспитательного потенциала семьи.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доверительных отношений в системе «семья - ДОУ», включающий готовность сторон доверять компетентности друг друга.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разграничение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комплексности: целостное видение воспитательной компетентности родителей.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 системности: связан с упорядоченностью периодов развития воспитательного потенциала семьи от подготовки к будущему </w:t>
      </w:r>
      <w:proofErr w:type="spellStart"/>
      <w:r w:rsidRPr="00AD50F6">
        <w:rPr>
          <w:rFonts w:ascii="Times New Roman" w:hAnsi="Times New Roman"/>
          <w:sz w:val="28"/>
          <w:szCs w:val="28"/>
        </w:rPr>
        <w:t>родительству</w:t>
      </w:r>
      <w:proofErr w:type="spellEnd"/>
      <w:r w:rsidRPr="00AD50F6">
        <w:rPr>
          <w:rFonts w:ascii="Times New Roman" w:hAnsi="Times New Roman"/>
          <w:sz w:val="28"/>
          <w:szCs w:val="28"/>
        </w:rPr>
        <w:t xml:space="preserve"> к воспитанию его в разных периодах детства.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Формы и активные методы сотрудничества с родителями:</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1. Родительские собрания.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2. Консультации.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3. Совместные праздники.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4. Семейные клубы.</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5. Семейная гостиная.</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6. Акции.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7. Конкурсы.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lastRenderedPageBreak/>
        <w:t xml:space="preserve">8. Оформление родительских уголков.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9. Анкетирование.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r w:rsidRPr="00AD50F6">
        <w:rPr>
          <w:rFonts w:ascii="Times New Roman" w:hAnsi="Times New Roman"/>
          <w:sz w:val="28"/>
          <w:szCs w:val="28"/>
        </w:rPr>
        <w:t xml:space="preserve">10. Размещение информации на сайте ДОУ и т.д. </w:t>
      </w: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pStyle w:val="1"/>
        <w:spacing w:after="0" w:line="240" w:lineRule="auto"/>
        <w:ind w:left="0" w:firstLine="709"/>
        <w:contextualSpacing/>
        <w:jc w:val="both"/>
        <w:rPr>
          <w:rFonts w:ascii="Times New Roman" w:hAnsi="Times New Roman"/>
          <w:sz w:val="28"/>
          <w:szCs w:val="28"/>
        </w:rPr>
      </w:pPr>
    </w:p>
    <w:p w:rsidR="00AD50F6" w:rsidRPr="00AD50F6" w:rsidRDefault="00AD50F6" w:rsidP="00AD50F6">
      <w:pPr>
        <w:rPr>
          <w:b/>
          <w:sz w:val="28"/>
          <w:szCs w:val="28"/>
        </w:rPr>
      </w:pPr>
      <w:r w:rsidRPr="00AD50F6">
        <w:rPr>
          <w:b/>
          <w:sz w:val="28"/>
          <w:szCs w:val="28"/>
        </w:rPr>
        <w:lastRenderedPageBreak/>
        <w:t>1.2. Пояснительная записка</w:t>
      </w:r>
    </w:p>
    <w:p w:rsidR="00AD50F6" w:rsidRPr="00AD50F6" w:rsidRDefault="00AD50F6" w:rsidP="00AD50F6">
      <w:pPr>
        <w:shd w:val="clear" w:color="auto" w:fill="FFFFFF"/>
        <w:ind w:firstLine="709"/>
        <w:jc w:val="both"/>
        <w:rPr>
          <w:sz w:val="28"/>
          <w:szCs w:val="28"/>
        </w:rPr>
      </w:pPr>
      <w:r w:rsidRPr="00AD50F6">
        <w:rPr>
          <w:b/>
          <w:i/>
          <w:sz w:val="28"/>
          <w:szCs w:val="28"/>
        </w:rPr>
        <w:t xml:space="preserve">В группе общеразвивающей направленности для детей 6-го года жизни </w:t>
      </w:r>
      <w:r w:rsidRPr="00AD50F6">
        <w:rPr>
          <w:sz w:val="28"/>
          <w:szCs w:val="28"/>
        </w:rPr>
        <w:t xml:space="preserve">осуществляется   дошкольное образование в соответствии с целями, задачами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№2/15 от 20.05.2015 г. А. Г. </w:t>
      </w:r>
      <w:proofErr w:type="spellStart"/>
      <w:r w:rsidRPr="00AD50F6">
        <w:rPr>
          <w:sz w:val="28"/>
          <w:szCs w:val="28"/>
        </w:rPr>
        <w:t>Асмолов</w:t>
      </w:r>
      <w:proofErr w:type="spellEnd"/>
      <w:r w:rsidRPr="00AD50F6">
        <w:rPr>
          <w:sz w:val="28"/>
          <w:szCs w:val="28"/>
        </w:rPr>
        <w:t>.</w:t>
      </w:r>
    </w:p>
    <w:p w:rsidR="00AD50F6" w:rsidRPr="00AD50F6" w:rsidRDefault="00AD50F6" w:rsidP="00AD50F6">
      <w:pPr>
        <w:shd w:val="clear" w:color="auto" w:fill="FFFFFF"/>
        <w:ind w:firstLine="709"/>
        <w:jc w:val="both"/>
        <w:rPr>
          <w:sz w:val="28"/>
          <w:szCs w:val="28"/>
        </w:rPr>
      </w:pPr>
      <w:proofErr w:type="gramStart"/>
      <w:r w:rsidRPr="00AD50F6">
        <w:rPr>
          <w:sz w:val="28"/>
          <w:szCs w:val="28"/>
        </w:rPr>
        <w:t xml:space="preserve">Рабочая программа –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получения детьми младшего дошкольного возраста дошкольного образования, представленной в виде модулей: речевое </w:t>
      </w:r>
      <w:r w:rsidRPr="00AD50F6">
        <w:rPr>
          <w:rStyle w:val="a6"/>
          <w:sz w:val="28"/>
          <w:szCs w:val="28"/>
        </w:rPr>
        <w:t>развитие</w:t>
      </w:r>
      <w:r w:rsidRPr="00AD50F6">
        <w:rPr>
          <w:sz w:val="28"/>
          <w:szCs w:val="28"/>
        </w:rPr>
        <w:t>, познавательное развитие, художественно-эстетическое развитие, физическое развитие, социально-коммуникативное</w:t>
      </w:r>
      <w:proofErr w:type="gramEnd"/>
      <w:r w:rsidRPr="00AD50F6">
        <w:rPr>
          <w:sz w:val="28"/>
          <w:szCs w:val="28"/>
        </w:rPr>
        <w:t xml:space="preserve"> развитие. </w:t>
      </w:r>
    </w:p>
    <w:p w:rsidR="00AD50F6" w:rsidRPr="00AD50F6" w:rsidRDefault="00AD50F6" w:rsidP="00AD50F6">
      <w:pPr>
        <w:widowControl w:val="0"/>
        <w:shd w:val="clear" w:color="auto" w:fill="FFFFFF"/>
        <w:tabs>
          <w:tab w:val="left" w:pos="1134"/>
          <w:tab w:val="num" w:pos="1440"/>
          <w:tab w:val="num" w:pos="1571"/>
        </w:tabs>
        <w:autoSpaceDE w:val="0"/>
        <w:autoSpaceDN w:val="0"/>
        <w:adjustRightInd w:val="0"/>
        <w:ind w:right="34" w:firstLine="709"/>
        <w:jc w:val="both"/>
        <w:rPr>
          <w:sz w:val="28"/>
          <w:szCs w:val="28"/>
        </w:rPr>
      </w:pPr>
      <w:r w:rsidRPr="00AD50F6">
        <w:rPr>
          <w:sz w:val="28"/>
          <w:szCs w:val="28"/>
        </w:rPr>
        <w:t>Продолжительность пребывания детей в ДОУ - 10-часовое пребывание с 07.30 до 17.30 часов, исключая выходные и праздничные дни. Режим работы МКДОУ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AD50F6">
        <w:rPr>
          <w:color w:val="000000"/>
          <w:sz w:val="28"/>
          <w:szCs w:val="28"/>
        </w:rPr>
        <w:t xml:space="preserve"> выходные дни - суббота и воскресенье, праздничные дни.</w:t>
      </w:r>
    </w:p>
    <w:p w:rsidR="00AD50F6" w:rsidRPr="00AD50F6" w:rsidRDefault="00AD50F6" w:rsidP="00AD50F6">
      <w:pPr>
        <w:shd w:val="clear" w:color="auto" w:fill="FFFFFF"/>
        <w:spacing w:line="285" w:lineRule="atLeast"/>
        <w:jc w:val="both"/>
        <w:rPr>
          <w:b/>
          <w:sz w:val="28"/>
          <w:szCs w:val="28"/>
        </w:rPr>
      </w:pPr>
    </w:p>
    <w:p w:rsidR="00AD50F6" w:rsidRPr="00AD50F6" w:rsidRDefault="00AD50F6" w:rsidP="00AD50F6">
      <w:pPr>
        <w:pStyle w:val="a3"/>
        <w:spacing w:before="0" w:beforeAutospacing="0" w:after="0" w:afterAutospacing="0"/>
        <w:ind w:firstLine="709"/>
        <w:rPr>
          <w:b/>
          <w:i/>
          <w:color w:val="auto"/>
          <w:sz w:val="28"/>
          <w:szCs w:val="28"/>
        </w:rPr>
      </w:pPr>
      <w:r w:rsidRPr="00AD50F6">
        <w:rPr>
          <w:b/>
          <w:i/>
          <w:color w:val="auto"/>
          <w:sz w:val="28"/>
          <w:szCs w:val="28"/>
        </w:rPr>
        <w:t>Рабочая программа реализуется на государственном языке Российской Федерации -  русский.</w:t>
      </w:r>
    </w:p>
    <w:p w:rsidR="00AD50F6" w:rsidRPr="00AD50F6" w:rsidRDefault="00AD50F6" w:rsidP="00AD50F6">
      <w:pPr>
        <w:jc w:val="center"/>
        <w:rPr>
          <w:sz w:val="28"/>
          <w:szCs w:val="28"/>
        </w:rPr>
      </w:pPr>
      <w:r w:rsidRPr="00AD50F6">
        <w:rPr>
          <w:sz w:val="28"/>
          <w:szCs w:val="28"/>
        </w:rPr>
        <w:t>(модуль) основной общеобразовательной программы – образовательной программы дошкольного образования с детьми 6-ого года жизни</w:t>
      </w:r>
    </w:p>
    <w:p w:rsidR="00AD50F6" w:rsidRPr="00AD50F6" w:rsidRDefault="00AD50F6" w:rsidP="00AD50F6">
      <w:pPr>
        <w:rPr>
          <w:sz w:val="28"/>
          <w:szCs w:val="28"/>
        </w:rPr>
      </w:pPr>
      <w:r w:rsidRPr="00AD50F6">
        <w:rPr>
          <w:sz w:val="28"/>
          <w:szCs w:val="28"/>
        </w:rPr>
        <w:t>Старшей группы общеразвивающей направленности.</w:t>
      </w: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Pr="00AD50F6" w:rsidRDefault="00AD50F6" w:rsidP="00AD50F6">
      <w:pPr>
        <w:rPr>
          <w:sz w:val="28"/>
          <w:szCs w:val="28"/>
        </w:rPr>
      </w:pPr>
    </w:p>
    <w:p w:rsidR="00AD50F6" w:rsidRDefault="00AD50F6" w:rsidP="00AD50F6"/>
    <w:p w:rsidR="00433615" w:rsidRDefault="00433615"/>
    <w:sectPr w:rsidR="00433615" w:rsidSect="00AD50F6">
      <w:pgSz w:w="16838" w:h="11906" w:orient="landscape"/>
      <w:pgMar w:top="426" w:right="1134"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97771"/>
    <w:multiLevelType w:val="hybridMultilevel"/>
    <w:tmpl w:val="E83622D8"/>
    <w:lvl w:ilvl="0" w:tplc="F5821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D50F6"/>
    <w:rsid w:val="000D531D"/>
    <w:rsid w:val="00433615"/>
    <w:rsid w:val="00AD5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0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rsid w:val="00AD50F6"/>
    <w:pPr>
      <w:spacing w:before="100" w:beforeAutospacing="1" w:after="100" w:afterAutospacing="1"/>
      <w:ind w:firstLine="409"/>
      <w:jc w:val="both"/>
    </w:pPr>
    <w:rPr>
      <w:rFonts w:ascii="Times New Roman CYR" w:hAnsi="Times New Roman CYR"/>
      <w:color w:val="000000"/>
    </w:rPr>
  </w:style>
  <w:style w:type="paragraph" w:customStyle="1" w:styleId="1">
    <w:name w:val="Абзац списка1"/>
    <w:aliases w:val="литература"/>
    <w:basedOn w:val="a"/>
    <w:link w:val="a5"/>
    <w:uiPriority w:val="99"/>
    <w:qFormat/>
    <w:rsid w:val="00AD50F6"/>
    <w:pPr>
      <w:spacing w:after="200" w:line="276" w:lineRule="auto"/>
      <w:ind w:left="720"/>
    </w:pPr>
    <w:rPr>
      <w:rFonts w:ascii="Calibri" w:hAnsi="Calibri"/>
    </w:rPr>
  </w:style>
  <w:style w:type="character" w:customStyle="1" w:styleId="a4">
    <w:name w:val="Обычный (веб) Знак"/>
    <w:aliases w:val="Знак Знак Знак"/>
    <w:link w:val="a3"/>
    <w:locked/>
    <w:rsid w:val="00AD50F6"/>
    <w:rPr>
      <w:rFonts w:ascii="Times New Roman CYR" w:eastAsia="Times New Roman" w:hAnsi="Times New Roman CYR" w:cs="Times New Roman"/>
      <w:color w:val="000000"/>
      <w:sz w:val="24"/>
      <w:szCs w:val="24"/>
      <w:lang w:eastAsia="ru-RU"/>
    </w:rPr>
  </w:style>
  <w:style w:type="character" w:customStyle="1" w:styleId="a5">
    <w:name w:val="Абзац списка Знак"/>
    <w:aliases w:val="литература Знак,Абзац списка1 Знак"/>
    <w:link w:val="1"/>
    <w:uiPriority w:val="99"/>
    <w:rsid w:val="00AD50F6"/>
    <w:rPr>
      <w:rFonts w:ascii="Calibri" w:eastAsia="Times New Roman" w:hAnsi="Calibri" w:cs="Times New Roman"/>
      <w:sz w:val="24"/>
      <w:szCs w:val="24"/>
      <w:lang w:eastAsia="ru-RU"/>
    </w:rPr>
  </w:style>
  <w:style w:type="character" w:styleId="a6">
    <w:name w:val="Emphasis"/>
    <w:qFormat/>
    <w:rsid w:val="00AD50F6"/>
    <w:rPr>
      <w:i/>
      <w:iCs/>
    </w:rPr>
  </w:style>
  <w:style w:type="paragraph" w:styleId="a7">
    <w:name w:val="List Paragraph"/>
    <w:basedOn w:val="a"/>
    <w:uiPriority w:val="34"/>
    <w:qFormat/>
    <w:rsid w:val="00AD50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1725</Words>
  <Characters>9835</Characters>
  <Application>Microsoft Office Word</Application>
  <DocSecurity>0</DocSecurity>
  <Lines>81</Lines>
  <Paragraphs>23</Paragraphs>
  <ScaleCrop>false</ScaleCrop>
  <Company>ТалЭС</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2020-09-06T12:50:00Z</dcterms:created>
  <dcterms:modified xsi:type="dcterms:W3CDTF">2020-09-06T12:50:00Z</dcterms:modified>
</cp:coreProperties>
</file>