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FC" w:rsidRPr="00985091" w:rsidRDefault="00DE4540" w:rsidP="00F6108F">
      <w:pPr>
        <w:pStyle w:val="a7"/>
        <w:spacing w:after="0" w:line="240" w:lineRule="auto"/>
        <w:ind w:left="5760"/>
        <w:rPr>
          <w:rFonts w:ascii="Times New Roman" w:hAnsi="Times New Roman"/>
          <w:b/>
          <w:color w:val="002060"/>
          <w:sz w:val="40"/>
          <w:szCs w:val="24"/>
        </w:rPr>
      </w:pPr>
      <w:r w:rsidRPr="00985091">
        <w:rPr>
          <w:rFonts w:ascii="Times New Roman" w:hAnsi="Times New Roman"/>
          <w:b/>
          <w:noProof/>
          <w:color w:val="002060"/>
          <w:sz w:val="40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-106045</wp:posOffset>
            </wp:positionV>
            <wp:extent cx="3823335" cy="3230880"/>
            <wp:effectExtent l="0" t="0" r="0" b="0"/>
            <wp:wrapNone/>
            <wp:docPr id="4" name="Рисунок 4" descr="рис к ко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рис к кон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6C9" w:rsidRPr="00985091">
        <w:rPr>
          <w:rFonts w:ascii="Times New Roman" w:hAnsi="Times New Roman"/>
          <w:b/>
          <w:color w:val="002060"/>
          <w:sz w:val="40"/>
          <w:szCs w:val="24"/>
        </w:rPr>
        <w:t xml:space="preserve">            </w:t>
      </w:r>
    </w:p>
    <w:p w:rsidR="001C07B8" w:rsidRPr="00985091" w:rsidRDefault="00985091" w:rsidP="00985091">
      <w:pPr>
        <w:pStyle w:val="a7"/>
        <w:spacing w:after="0" w:line="240" w:lineRule="auto"/>
        <w:ind w:left="5760"/>
        <w:rPr>
          <w:rFonts w:ascii="Times New Roman" w:hAnsi="Times New Roman"/>
          <w:b/>
          <w:i/>
          <w:color w:val="FF0000"/>
          <w:sz w:val="48"/>
          <w:szCs w:val="24"/>
          <w:u w:val="single"/>
        </w:rPr>
      </w:pPr>
      <w:r w:rsidRPr="00985091">
        <w:rPr>
          <w:rFonts w:ascii="Times New Roman" w:hAnsi="Times New Roman"/>
          <w:b/>
          <w:i/>
          <w:color w:val="FF0000"/>
          <w:sz w:val="48"/>
          <w:szCs w:val="24"/>
          <w:u w:val="single"/>
        </w:rPr>
        <w:t xml:space="preserve">Стоит ли </w:t>
      </w:r>
      <w:proofErr w:type="gramStart"/>
      <w:r w:rsidRPr="00985091">
        <w:rPr>
          <w:rFonts w:ascii="Times New Roman" w:hAnsi="Times New Roman"/>
          <w:b/>
          <w:i/>
          <w:color w:val="FF0000"/>
          <w:sz w:val="48"/>
          <w:szCs w:val="24"/>
          <w:u w:val="single"/>
        </w:rPr>
        <w:t>о</w:t>
      </w:r>
      <w:r w:rsidR="001C07B8" w:rsidRPr="00985091">
        <w:rPr>
          <w:rFonts w:ascii="Times New Roman" w:hAnsi="Times New Roman"/>
          <w:b/>
          <w:i/>
          <w:color w:val="FF0000"/>
          <w:sz w:val="48"/>
          <w:szCs w:val="24"/>
          <w:u w:val="single"/>
        </w:rPr>
        <w:t>тдавать</w:t>
      </w:r>
      <w:r w:rsidRPr="00985091">
        <w:rPr>
          <w:rFonts w:ascii="Times New Roman" w:hAnsi="Times New Roman"/>
          <w:b/>
          <w:i/>
          <w:color w:val="FF0000"/>
          <w:sz w:val="48"/>
          <w:szCs w:val="24"/>
          <w:u w:val="single"/>
        </w:rPr>
        <w:t xml:space="preserve">  ребенка</w:t>
      </w:r>
      <w:proofErr w:type="gramEnd"/>
      <w:r w:rsidRPr="00985091">
        <w:rPr>
          <w:rFonts w:ascii="Times New Roman" w:hAnsi="Times New Roman"/>
          <w:b/>
          <w:i/>
          <w:color w:val="FF0000"/>
          <w:sz w:val="48"/>
          <w:szCs w:val="24"/>
          <w:u w:val="single"/>
        </w:rPr>
        <w:t xml:space="preserve"> в музыкальную школу?</w:t>
      </w:r>
    </w:p>
    <w:p w:rsidR="002865FC" w:rsidRPr="00985091" w:rsidRDefault="002865FC" w:rsidP="002865FC">
      <w:pPr>
        <w:spacing w:after="0" w:line="240" w:lineRule="auto"/>
        <w:ind w:left="4820" w:firstLine="708"/>
        <w:rPr>
          <w:rFonts w:ascii="Times New Roman" w:hAnsi="Times New Roman"/>
          <w:b/>
          <w:color w:val="002060"/>
          <w:sz w:val="40"/>
          <w:szCs w:val="24"/>
        </w:rPr>
      </w:pPr>
    </w:p>
    <w:p w:rsidR="00985091" w:rsidRPr="00985091" w:rsidRDefault="00624B44" w:rsidP="00985091">
      <w:pPr>
        <w:pStyle w:val="a7"/>
        <w:spacing w:after="0" w:line="240" w:lineRule="auto"/>
        <w:ind w:left="6480"/>
        <w:rPr>
          <w:rFonts w:ascii="Times New Roman" w:hAnsi="Times New Roman"/>
          <w:b/>
          <w:color w:val="002060"/>
          <w:sz w:val="40"/>
          <w:szCs w:val="24"/>
        </w:rPr>
      </w:pPr>
      <w:r w:rsidRPr="00985091">
        <w:rPr>
          <w:rFonts w:ascii="Times New Roman" w:hAnsi="Times New Roman"/>
          <w:b/>
          <w:color w:val="002060"/>
          <w:sz w:val="40"/>
          <w:szCs w:val="24"/>
        </w:rPr>
        <w:t xml:space="preserve">Перед многими родителями стоит вопрос: чем занять свободное время ребенка? И найти </w:t>
      </w:r>
    </w:p>
    <w:p w:rsidR="00EC3036" w:rsidRPr="00985091" w:rsidRDefault="00624B44" w:rsidP="00985091">
      <w:pPr>
        <w:spacing w:after="0" w:line="240" w:lineRule="auto"/>
        <w:rPr>
          <w:rFonts w:ascii="Times New Roman" w:hAnsi="Times New Roman"/>
          <w:b/>
          <w:color w:val="002060"/>
          <w:sz w:val="40"/>
          <w:szCs w:val="24"/>
        </w:rPr>
      </w:pPr>
      <w:r w:rsidRPr="00985091">
        <w:rPr>
          <w:rFonts w:ascii="Times New Roman" w:hAnsi="Times New Roman"/>
          <w:b/>
          <w:color w:val="002060"/>
          <w:sz w:val="40"/>
          <w:szCs w:val="24"/>
        </w:rPr>
        <w:t xml:space="preserve">нужно что-то, что сеет разумное, доброе, </w:t>
      </w:r>
      <w:r w:rsidR="00985091">
        <w:rPr>
          <w:rFonts w:ascii="Times New Roman" w:hAnsi="Times New Roman"/>
          <w:b/>
          <w:color w:val="002060"/>
          <w:sz w:val="40"/>
          <w:szCs w:val="24"/>
        </w:rPr>
        <w:t xml:space="preserve">вечное, но в то же время что-то </w:t>
      </w:r>
      <w:r w:rsidRPr="00985091">
        <w:rPr>
          <w:rFonts w:ascii="Times New Roman" w:hAnsi="Times New Roman"/>
          <w:b/>
          <w:color w:val="002060"/>
          <w:sz w:val="40"/>
          <w:szCs w:val="24"/>
        </w:rPr>
        <w:t xml:space="preserve">интересное, чтобы чадо не скучало. </w:t>
      </w:r>
      <w:r w:rsidR="007462A6" w:rsidRPr="00985091">
        <w:rPr>
          <w:rFonts w:ascii="Times New Roman" w:hAnsi="Times New Roman"/>
          <w:b/>
          <w:color w:val="002060"/>
          <w:sz w:val="40"/>
          <w:szCs w:val="24"/>
        </w:rPr>
        <w:t>Часто</w:t>
      </w:r>
      <w:r w:rsidR="00985091">
        <w:rPr>
          <w:rFonts w:ascii="Times New Roman" w:hAnsi="Times New Roman"/>
          <w:b/>
          <w:color w:val="002060"/>
          <w:sz w:val="40"/>
          <w:szCs w:val="24"/>
        </w:rPr>
        <w:t xml:space="preserve"> выбор падает </w:t>
      </w:r>
      <w:r w:rsidRPr="00985091">
        <w:rPr>
          <w:rFonts w:ascii="Times New Roman" w:hAnsi="Times New Roman"/>
          <w:b/>
          <w:color w:val="002060"/>
          <w:sz w:val="40"/>
          <w:szCs w:val="24"/>
        </w:rPr>
        <w:t xml:space="preserve">на </w:t>
      </w:r>
      <w:r w:rsidR="007462A6" w:rsidRPr="00985091">
        <w:rPr>
          <w:rFonts w:ascii="Times New Roman" w:hAnsi="Times New Roman"/>
          <w:b/>
          <w:color w:val="002060"/>
          <w:sz w:val="40"/>
          <w:szCs w:val="24"/>
        </w:rPr>
        <w:t xml:space="preserve">музыкальную </w:t>
      </w:r>
      <w:hyperlink r:id="rId6" w:tooltip="Детский сад и школа" w:history="1">
        <w:r w:rsidRPr="00985091">
          <w:rPr>
            <w:rStyle w:val="a3"/>
            <w:rFonts w:ascii="Times New Roman" w:hAnsi="Times New Roman"/>
            <w:b/>
            <w:color w:val="002060"/>
            <w:sz w:val="40"/>
            <w:szCs w:val="24"/>
            <w:u w:val="none"/>
            <w:bdr w:val="none" w:sz="0" w:space="0" w:color="auto" w:frame="1"/>
          </w:rPr>
          <w:t>школу</w:t>
        </w:r>
      </w:hyperlink>
      <w:r w:rsidRPr="00985091">
        <w:rPr>
          <w:rFonts w:ascii="Times New Roman" w:hAnsi="Times New Roman"/>
          <w:b/>
          <w:color w:val="002060"/>
          <w:sz w:val="40"/>
          <w:szCs w:val="24"/>
        </w:rPr>
        <w:t>.</w:t>
      </w:r>
      <w:r w:rsidR="00EC3036" w:rsidRPr="00985091">
        <w:rPr>
          <w:rFonts w:ascii="Times New Roman" w:hAnsi="Times New Roman"/>
          <w:b/>
          <w:color w:val="002060"/>
          <w:sz w:val="40"/>
          <w:szCs w:val="24"/>
        </w:rPr>
        <w:t xml:space="preserve"> Ведь занятия музыкой развивают, расширяют кругозор и прививают чувство</w:t>
      </w:r>
      <w:r w:rsidR="00985091">
        <w:rPr>
          <w:rFonts w:ascii="Times New Roman" w:hAnsi="Times New Roman"/>
          <w:b/>
          <w:color w:val="002060"/>
          <w:sz w:val="40"/>
          <w:szCs w:val="24"/>
        </w:rPr>
        <w:t xml:space="preserve"> </w:t>
      </w:r>
      <w:r w:rsidR="00EC3036" w:rsidRPr="00985091">
        <w:rPr>
          <w:rFonts w:ascii="Times New Roman" w:hAnsi="Times New Roman"/>
          <w:b/>
          <w:color w:val="002060"/>
          <w:sz w:val="40"/>
          <w:szCs w:val="24"/>
        </w:rPr>
        <w:t>прекрасного.</w:t>
      </w:r>
    </w:p>
    <w:p w:rsidR="007843F8" w:rsidRPr="00985091" w:rsidRDefault="00624B44" w:rsidP="00985091">
      <w:p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Музыкальные школы предлагают богатый </w:t>
      </w:r>
      <w:r w:rsidR="002865FC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выбор</w:t>
      </w: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инструментов для обучения: духовые, струнные, клавишные, ударные. </w:t>
      </w:r>
    </w:p>
    <w:p w:rsidR="00624B44" w:rsidRPr="00985091" w:rsidRDefault="00624B44" w:rsidP="00985091">
      <w:pPr>
        <w:spacing w:after="0" w:line="240" w:lineRule="auto"/>
        <w:rPr>
          <w:rFonts w:ascii="Times New Roman" w:eastAsia="Times New Roman" w:hAnsi="Times New Roman"/>
          <w:b/>
          <w:color w:val="FF0000"/>
          <w:sz w:val="40"/>
          <w:szCs w:val="24"/>
          <w:u w:val="single"/>
          <w:lang w:eastAsia="ru-RU"/>
        </w:rPr>
      </w:pPr>
      <w:r w:rsidRPr="00985091">
        <w:rPr>
          <w:rFonts w:ascii="Times New Roman" w:eastAsia="Times New Roman" w:hAnsi="Times New Roman"/>
          <w:b/>
          <w:color w:val="FF0000"/>
          <w:sz w:val="40"/>
          <w:szCs w:val="24"/>
          <w:u w:val="single"/>
          <w:lang w:eastAsia="ru-RU"/>
        </w:rPr>
        <w:t>Но прежде чем выбрать инструмент, ответьте себе на несколько вопросов:</w:t>
      </w:r>
    </w:p>
    <w:p w:rsidR="00624B44" w:rsidRPr="00985091" w:rsidRDefault="00B1330E" w:rsidP="004436B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Н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равится ли ребенку инструмент</w:t>
      </w:r>
      <w:r w:rsidR="007462A6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?</w:t>
      </w:r>
    </w:p>
    <w:p w:rsidR="00624B44" w:rsidRPr="00985091" w:rsidRDefault="00B1330E" w:rsidP="004436B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Г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отов ли он физически для этого инструмента (</w:t>
      </w:r>
      <w:r w:rsidR="007462A6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баян, аккордеон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требуют определенной физической подготовки)</w:t>
      </w:r>
      <w:r w:rsidR="007462A6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?</w:t>
      </w:r>
    </w:p>
    <w:p w:rsidR="00624B44" w:rsidRPr="00985091" w:rsidRDefault="00B1330E" w:rsidP="004436B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Г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отовы ли вы слушать звуки этого инструмента каждый день, при том, что первые несколько лет чистого исполнения вы не услышите?</w:t>
      </w:r>
    </w:p>
    <w:p w:rsidR="00624B44" w:rsidRDefault="00624B44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Если ответы по всем пунктам положительные, то в добрый путь!</w:t>
      </w:r>
    </w:p>
    <w:p w:rsidR="00B1330E" w:rsidRPr="00985091" w:rsidRDefault="00B1330E" w:rsidP="002F54D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2060"/>
          <w:sz w:val="40"/>
          <w:szCs w:val="24"/>
          <w:lang w:eastAsia="ru-RU"/>
        </w:rPr>
      </w:pPr>
    </w:p>
    <w:p w:rsidR="00624B44" w:rsidRPr="00985091" w:rsidRDefault="00624B44" w:rsidP="004436BC">
      <w:pPr>
        <w:pStyle w:val="a7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/>
          <w:b/>
          <w:color w:val="FF0000"/>
          <w:sz w:val="40"/>
          <w:szCs w:val="24"/>
          <w:u w:val="single"/>
          <w:lang w:eastAsia="ru-RU"/>
        </w:rPr>
      </w:pPr>
      <w:r w:rsidRPr="00985091">
        <w:rPr>
          <w:rFonts w:ascii="Times New Roman" w:eastAsia="Times New Roman" w:hAnsi="Times New Roman"/>
          <w:b/>
          <w:bCs/>
          <w:color w:val="FF0000"/>
          <w:sz w:val="40"/>
          <w:szCs w:val="24"/>
          <w:u w:val="single"/>
          <w:lang w:eastAsia="ru-RU"/>
        </w:rPr>
        <w:t>Минусы музыкальной школы</w:t>
      </w:r>
      <w:r w:rsidRPr="00985091">
        <w:rPr>
          <w:rFonts w:ascii="Times New Roman" w:eastAsia="Times New Roman" w:hAnsi="Times New Roman"/>
          <w:b/>
          <w:color w:val="FF0000"/>
          <w:sz w:val="40"/>
          <w:szCs w:val="24"/>
          <w:u w:val="single"/>
          <w:lang w:eastAsia="ru-RU"/>
        </w:rPr>
        <w:t>, о которых нужно знать:</w:t>
      </w:r>
    </w:p>
    <w:p w:rsidR="00624B44" w:rsidRPr="00985091" w:rsidRDefault="00DE4540" w:rsidP="004436BC">
      <w:pPr>
        <w:pStyle w:val="a7"/>
        <w:numPr>
          <w:ilvl w:val="6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hAnsi="Times New Roman"/>
          <w:b/>
          <w:noProof/>
          <w:color w:val="002060"/>
          <w:sz w:val="40"/>
          <w:szCs w:val="24"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363220</wp:posOffset>
            </wp:positionV>
            <wp:extent cx="3239770" cy="3061970"/>
            <wp:effectExtent l="0" t="0" r="0" b="0"/>
            <wp:wrapTight wrapText="bothSides">
              <wp:wrapPolygon edited="0">
                <wp:start x="0" y="0"/>
                <wp:lineTo x="0" y="21501"/>
                <wp:lineTo x="21465" y="21501"/>
                <wp:lineTo x="21465" y="0"/>
                <wp:lineTo x="0" y="0"/>
              </wp:wrapPolygon>
            </wp:wrapTight>
            <wp:docPr id="3" name="Рисунок 3" descr="рис к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рис к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30E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—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Человеческий фактор. Многие занятия проходят не в группах, а один на один с учителем, поэтому к выбору наставника нужно отнестись с особой тщательностью. Музыка — дело тонкое и легко дается не всем, а неподходящий преподаватель может убить в ребенке любовь к музыке и развить комплексы.</w:t>
      </w:r>
      <w:r w:rsidR="00506158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Но если уж повезёт с педагогом, остальные минусы можно пережить.</w:t>
      </w:r>
    </w:p>
    <w:p w:rsidR="00624B44" w:rsidRPr="00985091" w:rsidRDefault="00B1330E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—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Большая нагрузка. Занятия в музыкальной школе </w:t>
      </w:r>
      <w:r w:rsidR="00854F8F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-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это ежедневный труд. Помимо </w:t>
      </w:r>
      <w:r w:rsidR="007462A6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школы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, ребенку нужно заниматься по несколько часов в день дома. Плюс подготовка к выступлениям и экзаменам.</w:t>
      </w:r>
    </w:p>
    <w:p w:rsidR="00624B44" w:rsidRPr="00985091" w:rsidRDefault="00B1330E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—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Скука. Разучивание гамм и этюдов вряд ли приведет кого-то в восторг. Да и классические музыкальные произведения вкусам школьников </w:t>
      </w:r>
      <w:r w:rsidR="007462A6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не всегда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соответствуют. До классики еще нужно дорасти.</w:t>
      </w:r>
    </w:p>
    <w:p w:rsidR="00B1330E" w:rsidRPr="002F54D2" w:rsidRDefault="00985091" w:rsidP="002F54D2">
      <w:p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    </w:t>
      </w:r>
      <w:r w:rsidR="00B1330E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—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Проблемы со здоровьем. Нерегулярное питание, стрессы </w:t>
      </w:r>
      <w:r w:rsidR="00D12CFD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во время концертов и экзаменов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могут привести к </w:t>
      </w:r>
      <w:r w:rsidR="00D12CFD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сбою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пищеварительной системы и ослаблению иммунитета.</w:t>
      </w:r>
    </w:p>
    <w:p w:rsidR="00624B44" w:rsidRPr="002F54D2" w:rsidRDefault="00624B44" w:rsidP="002F54D2">
      <w:pPr>
        <w:pStyle w:val="2"/>
        <w:spacing w:before="0" w:beforeAutospacing="0" w:after="0" w:afterAutospacing="0"/>
        <w:rPr>
          <w:color w:val="002060"/>
          <w:sz w:val="40"/>
          <w:szCs w:val="24"/>
          <w:u w:val="single"/>
        </w:rPr>
      </w:pPr>
      <w:r w:rsidRPr="00985091">
        <w:rPr>
          <w:color w:val="002060"/>
          <w:sz w:val="40"/>
          <w:szCs w:val="24"/>
        </w:rPr>
        <w:t xml:space="preserve"> </w:t>
      </w:r>
      <w:r w:rsidRPr="002F54D2">
        <w:rPr>
          <w:color w:val="FF0000"/>
          <w:sz w:val="40"/>
          <w:szCs w:val="24"/>
          <w:u w:val="single"/>
        </w:rPr>
        <w:t>Положительные стороны занятий музыкой:</w:t>
      </w:r>
    </w:p>
    <w:p w:rsidR="00624B44" w:rsidRDefault="00CF4B69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+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Развитие музыкального слуха и постановк</w:t>
      </w:r>
      <w:r w:rsidR="002F54D2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а голоса,</w:t>
      </w:r>
      <w:r w:rsidR="00F90C1A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д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аже если ваш ребенок не планирует связать свою жизнь с музыкой, умение чисто и хорошо петь ему точно не помешает.</w:t>
      </w:r>
    </w:p>
    <w:p w:rsidR="00185033" w:rsidRPr="00985091" w:rsidRDefault="00185033" w:rsidP="00185033">
      <w:pPr>
        <w:pStyle w:val="a7"/>
        <w:spacing w:after="0" w:line="240" w:lineRule="auto"/>
        <w:ind w:left="644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bookmarkStart w:id="0" w:name="_GoBack"/>
      <w:bookmarkEnd w:id="0"/>
    </w:p>
    <w:p w:rsidR="00624B44" w:rsidRPr="00985091" w:rsidRDefault="00CF4B69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+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Повышение уровня культуры. Ребенок получит знания о музыкальных направлениях, композиторах, истории муз</w:t>
      </w:r>
      <w:r w:rsidR="002F54D2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ыки.</w:t>
      </w:r>
    </w:p>
    <w:p w:rsidR="00624B44" w:rsidRPr="00985091" w:rsidRDefault="00CF4B69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+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Развитие усидчивости и трудолюбия, умения распределять свое время. Без этих качеств успешно учиться в музыкальной школе, в общеобразовательной </w:t>
      </w:r>
      <w:r w:rsidR="00506158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школе,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</w:t>
      </w:r>
      <w:r w:rsidR="00506158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да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и просто жить практически невозможно.</w:t>
      </w:r>
    </w:p>
    <w:p w:rsidR="00624B44" w:rsidRPr="00985091" w:rsidRDefault="00CF4B69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+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Рост уровня интеллекта и развитие речи. Игра на музыкальных инструментах развивает мелкую моторику, что положительно влияет на речевую деятельность. Доказано, что дети, которые занимаются музыкой, опережают сверстников в развитии: они лучше и быстрее читают, грамотнее говорят, лучше воспринимают и обрабатывают информацию. Музыкантам легче даются иностранные языки: натренированная память и хороший слух помогают быстро запоминать иноязычные конструкции и положительно влияют на произношение. Более того, у ребенка равномерно развиваются оба полушария мозга, т.к. на музыкальном инструменте играют двумя руками. Все это ведет к общему росту уровня интеллекта.</w:t>
      </w:r>
    </w:p>
    <w:p w:rsidR="00624B44" w:rsidRPr="00985091" w:rsidRDefault="00CF4B69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+ 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Повышение уверенности в себе. Постоянное участие в концертах помогает ребенку раскрыться и справиться со страхом публичных выступлений.</w:t>
      </w:r>
    </w:p>
    <w:p w:rsidR="00185033" w:rsidRDefault="00506158" w:rsidP="004436B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  <w:r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>А</w:t>
      </w:r>
      <w:r w:rsidR="00624B44" w:rsidRPr="00985091"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чем не плюс попросить свое чадо сыграть, к примеру, на скрипке, если гости долго не уходят?</w:t>
      </w:r>
    </w:p>
    <w:p w:rsidR="00185033" w:rsidRDefault="00185033" w:rsidP="00185033">
      <w:pPr>
        <w:pStyle w:val="a7"/>
        <w:spacing w:after="0" w:line="240" w:lineRule="auto"/>
        <w:ind w:left="644"/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</w:pPr>
    </w:p>
    <w:p w:rsidR="00624B44" w:rsidRPr="00185033" w:rsidRDefault="00185033" w:rsidP="00185033">
      <w:pPr>
        <w:pStyle w:val="a7"/>
        <w:spacing w:after="0" w:line="240" w:lineRule="auto"/>
        <w:ind w:left="644"/>
        <w:rPr>
          <w:rFonts w:ascii="Times New Roman" w:eastAsia="Times New Roman" w:hAnsi="Times New Roman"/>
          <w:b/>
          <w:i/>
          <w:color w:val="FF0000"/>
          <w:sz w:val="4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40"/>
          <w:szCs w:val="24"/>
          <w:lang w:eastAsia="ru-RU"/>
        </w:rPr>
        <w:t xml:space="preserve">     </w:t>
      </w:r>
      <w:r w:rsidRPr="00185033">
        <w:rPr>
          <w:rFonts w:ascii="Times New Roman" w:eastAsia="Times New Roman" w:hAnsi="Times New Roman"/>
          <w:b/>
          <w:i/>
          <w:color w:val="FF0000"/>
          <w:sz w:val="44"/>
          <w:szCs w:val="24"/>
          <w:lang w:eastAsia="ru-RU"/>
        </w:rPr>
        <w:t>Мудрости и терпения, нам, родителям!</w:t>
      </w:r>
      <w:r w:rsidR="00624B44" w:rsidRPr="00185033">
        <w:rPr>
          <w:rFonts w:ascii="Times New Roman" w:eastAsia="Times New Roman" w:hAnsi="Times New Roman"/>
          <w:b/>
          <w:i/>
          <w:color w:val="FF0000"/>
          <w:sz w:val="44"/>
          <w:szCs w:val="24"/>
          <w:lang w:eastAsia="ru-RU"/>
        </w:rPr>
        <w:t> </w:t>
      </w:r>
    </w:p>
    <w:p w:rsidR="00782E40" w:rsidRPr="0037541B" w:rsidRDefault="00782E40">
      <w:pPr>
        <w:tabs>
          <w:tab w:val="left" w:pos="2448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428B7" w:rsidRPr="0037541B" w:rsidRDefault="008428B7" w:rsidP="00854F8F">
      <w:pPr>
        <w:tabs>
          <w:tab w:val="left" w:pos="2448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3754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EC3036" w:rsidRPr="0037541B" w:rsidRDefault="00EC3036" w:rsidP="006C51CC">
      <w:pPr>
        <w:tabs>
          <w:tab w:val="left" w:pos="2448"/>
        </w:tabs>
        <w:spacing w:after="0" w:line="240" w:lineRule="auto"/>
        <w:ind w:firstLine="5559"/>
        <w:jc w:val="center"/>
        <w:rPr>
          <w:rFonts w:ascii="Times New Roman" w:hAnsi="Times New Roman"/>
          <w:sz w:val="24"/>
          <w:szCs w:val="24"/>
        </w:rPr>
      </w:pPr>
    </w:p>
    <w:sectPr w:rsidR="00EC3036" w:rsidRPr="0037541B" w:rsidSect="002F54D2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DF7"/>
    <w:multiLevelType w:val="multilevel"/>
    <w:tmpl w:val="8E16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526AA"/>
    <w:multiLevelType w:val="hybridMultilevel"/>
    <w:tmpl w:val="1CA8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6927"/>
    <w:multiLevelType w:val="multilevel"/>
    <w:tmpl w:val="8BC8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66812"/>
    <w:multiLevelType w:val="hybridMultilevel"/>
    <w:tmpl w:val="7E7C02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F1A3F"/>
    <w:multiLevelType w:val="hybridMultilevel"/>
    <w:tmpl w:val="113463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B3BEC"/>
    <w:multiLevelType w:val="multilevel"/>
    <w:tmpl w:val="FE94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87746"/>
    <w:multiLevelType w:val="multilevel"/>
    <w:tmpl w:val="397A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33C0C"/>
    <w:multiLevelType w:val="multilevel"/>
    <w:tmpl w:val="959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4"/>
    <w:rsid w:val="000F0215"/>
    <w:rsid w:val="00185033"/>
    <w:rsid w:val="001C07B8"/>
    <w:rsid w:val="001E1A4B"/>
    <w:rsid w:val="002865FC"/>
    <w:rsid w:val="002F54D2"/>
    <w:rsid w:val="003628AD"/>
    <w:rsid w:val="0037541B"/>
    <w:rsid w:val="003C31D4"/>
    <w:rsid w:val="004436BC"/>
    <w:rsid w:val="00477279"/>
    <w:rsid w:val="00506158"/>
    <w:rsid w:val="00507530"/>
    <w:rsid w:val="00624B44"/>
    <w:rsid w:val="006C51CC"/>
    <w:rsid w:val="007462A6"/>
    <w:rsid w:val="00782E40"/>
    <w:rsid w:val="007843F8"/>
    <w:rsid w:val="007A06C9"/>
    <w:rsid w:val="008428B7"/>
    <w:rsid w:val="00854F8F"/>
    <w:rsid w:val="00875F24"/>
    <w:rsid w:val="00985091"/>
    <w:rsid w:val="0099264C"/>
    <w:rsid w:val="00B1330E"/>
    <w:rsid w:val="00B46B2C"/>
    <w:rsid w:val="00CF4B69"/>
    <w:rsid w:val="00D12CFD"/>
    <w:rsid w:val="00DE4540"/>
    <w:rsid w:val="00EA5380"/>
    <w:rsid w:val="00EC3036"/>
    <w:rsid w:val="00F1712F"/>
    <w:rsid w:val="00F555C0"/>
    <w:rsid w:val="00F6108F"/>
    <w:rsid w:val="00F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A2B9"/>
  <w15:chartTrackingRefBased/>
  <w15:docId w15:val="{ECAE5949-9C28-D745-88E4-AC60EFA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24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4B44"/>
  </w:style>
  <w:style w:type="character" w:styleId="a3">
    <w:name w:val="Hyperlink"/>
    <w:uiPriority w:val="99"/>
    <w:semiHidden/>
    <w:unhideWhenUsed/>
    <w:rsid w:val="00624B44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624B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 (веб)1"/>
    <w:basedOn w:val="a"/>
    <w:uiPriority w:val="99"/>
    <w:semiHidden/>
    <w:unhideWhenUsed/>
    <w:rsid w:val="00624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4B4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C51CC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C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mie.ru/deti-i-materinstvo/detskijj-sad-i-shko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Links>
    <vt:vector size="6" baseType="variant"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http://www.womie.ru/deti-i-materinstvo/detskijj-sad-i-shkola/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cp:lastModifiedBy>Пользователь</cp:lastModifiedBy>
  <cp:revision>3</cp:revision>
  <dcterms:created xsi:type="dcterms:W3CDTF">2020-05-21T09:36:00Z</dcterms:created>
  <dcterms:modified xsi:type="dcterms:W3CDTF">2021-01-19T06:49:00Z</dcterms:modified>
</cp:coreProperties>
</file>