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F3" w:rsidRDefault="00DE3FF3" w:rsidP="00DE3FF3">
      <w:pPr>
        <w:pStyle w:val="c7"/>
        <w:shd w:val="clear" w:color="auto" w:fill="FFFFFF"/>
        <w:spacing w:before="0" w:beforeAutospacing="0" w:after="0" w:afterAutospacing="0"/>
        <w:jc w:val="center"/>
        <w:rPr>
          <w:rFonts w:ascii="Calibri" w:hAnsi="Calibri" w:cs="Calibri"/>
          <w:color w:val="000000"/>
          <w:sz w:val="22"/>
          <w:szCs w:val="22"/>
        </w:rPr>
      </w:pPr>
      <w:bookmarkStart w:id="0" w:name="_GoBack"/>
      <w:r>
        <w:rPr>
          <w:rStyle w:val="c3"/>
          <w:b/>
          <w:bCs/>
          <w:color w:val="000000"/>
          <w:sz w:val="28"/>
          <w:szCs w:val="28"/>
        </w:rPr>
        <w:t>Консультация для родителей</w:t>
      </w:r>
    </w:p>
    <w:p w:rsidR="00DE3FF3" w:rsidRDefault="00DE3FF3" w:rsidP="00DE3FF3">
      <w:pPr>
        <w:pStyle w:val="c7"/>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«Пальчиковые игры в младшем дошкольном возрасте»</w:t>
      </w:r>
    </w:p>
    <w:bookmarkEnd w:id="0"/>
    <w:p w:rsidR="00DE3FF3" w:rsidRDefault="00DE3FF3" w:rsidP="00DE3FF3">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3"/>
          <w:color w:val="000000"/>
          <w:sz w:val="28"/>
          <w:szCs w:val="28"/>
          <w:shd w:val="clear" w:color="auto" w:fill="FFFFFF"/>
        </w:rPr>
        <w:t>Пальчиковые игры и упражнения – уникальное средство для развития мелкой моторики и речи ребенка в их единстве и взаимосвязи.</w:t>
      </w:r>
    </w:p>
    <w:p w:rsidR="00DE3FF3" w:rsidRDefault="00DE3FF3" w:rsidP="00DE3FF3">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3"/>
          <w:color w:val="000000"/>
          <w:sz w:val="28"/>
          <w:szCs w:val="28"/>
          <w:shd w:val="clear" w:color="auto" w:fill="FFFFFF"/>
        </w:rPr>
        <w:t xml:space="preserve">Пальчиковые игры представляют собой инсценировку стихов и </w:t>
      </w:r>
      <w:proofErr w:type="spellStart"/>
      <w:r>
        <w:rPr>
          <w:rStyle w:val="c3"/>
          <w:color w:val="000000"/>
          <w:sz w:val="28"/>
          <w:szCs w:val="28"/>
          <w:shd w:val="clear" w:color="auto" w:fill="FFFFFF"/>
        </w:rPr>
        <w:t>потешек</w:t>
      </w:r>
      <w:proofErr w:type="spellEnd"/>
      <w:r>
        <w:rPr>
          <w:rStyle w:val="c3"/>
          <w:color w:val="000000"/>
          <w:sz w:val="28"/>
          <w:szCs w:val="28"/>
          <w:shd w:val="clear" w:color="auto" w:fill="FFFFFF"/>
        </w:rPr>
        <w:t>, рифмованных историй, сказок при помощи пальцев. Благодаря играм с пальчиками дети развивают мелкую моторику, что, в свою очередь, стимулирует развитие речевых центров. Ребенок получает новые тактильные впечатления, учится концентрировать внимание и сосредотачиваться. </w:t>
      </w:r>
    </w:p>
    <w:p w:rsidR="00DE3FF3" w:rsidRDefault="00DE3FF3" w:rsidP="00DE3FF3">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   Очень важным фактором для развития речи является то, что в пальчиковых играх все подражательные действия сопровождаются стихами. Стихи привлекают внимание малышей и легко запоминаются. Ритм и неизменный порядок слов, рифма для малыша являются чем-то магическим, утешающим и успокаивающим.</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b/>
          <w:bCs/>
          <w:color w:val="000000"/>
          <w:sz w:val="28"/>
          <w:szCs w:val="28"/>
        </w:rPr>
        <w:t>Этапы разучивания игр:</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1. Взрослый сначала показывает игру малышу сам.</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2. Взрослый показывает игру, манипулируя пальцами и ручкой ребёнка.</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3. Взрослый и ребёнок выполняют движения одновременно, взрослый проговаривает текст.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4. Ребёнок выполняет движения с необходимой помощью взрослого, который произносит текст.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5. Ребёнок выполняет движения и проговаривает текст, а взрослый подсказывает и помогает.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b/>
          <w:bCs/>
          <w:color w:val="000000"/>
          <w:sz w:val="28"/>
          <w:szCs w:val="28"/>
        </w:rPr>
        <w:t>Рекомендации:</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Используйте максимально выразительную мимику.</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Делайте в подходящих местах паузы, говорите то тише, то громче, определите, где можно говорить очень медленно, повторяйте, где возможно, движения без текста.</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Выбрав две-три игры, постепенно заменяйте их новыми.</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Проводите занятия весело, «не замечайте», если малыш на первых порах делает что-то неправильно, поощряйте успехи.</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b/>
          <w:bCs/>
          <w:color w:val="000000"/>
          <w:sz w:val="28"/>
          <w:szCs w:val="28"/>
        </w:rPr>
        <w:t>Мои пальчики</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Мои пальчики расскажут,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(хлопаем в ладоши с растопыренными пальчиками)</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Что умеют – нам покажут.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proofErr w:type="gramStart"/>
      <w:r>
        <w:rPr>
          <w:rStyle w:val="c0"/>
          <w:i/>
          <w:iCs/>
          <w:color w:val="000000"/>
          <w:sz w:val="28"/>
          <w:szCs w:val="28"/>
        </w:rPr>
        <w:t>( пальцы рук прикасаются к друг с другу 4 раза)</w:t>
      </w:r>
      <w:proofErr w:type="gramEnd"/>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Их 5 на каждой руке.</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(показываем растопыренные пальцы)</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Сделать все смогут, всегда помогут.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lastRenderedPageBreak/>
        <w:t>(хлопаем в ладоши)</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Они на дудке играют,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 далее все движения соответствуют тексту)</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Вещи стирают,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Везде подметают,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Щиплют, ласкают,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Мячик кидают-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Пять и пять моих быстрых пальчиков.</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(показываем пальцы обеих рук)    </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b/>
          <w:bCs/>
          <w:color w:val="000000"/>
          <w:sz w:val="28"/>
          <w:szCs w:val="28"/>
        </w:rPr>
        <w:t>Репка</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Мы репку сажали,</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(пальцами как будто роем ямку на ладошке)</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Репку поливали.</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(имитируем, как из лейки льется вода)</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Выросла репка</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(выпрямляем все пальчики рук)</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Хороша и крепка!</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proofErr w:type="gramStart"/>
      <w:r>
        <w:rPr>
          <w:rStyle w:val="c0"/>
          <w:i/>
          <w:iCs/>
          <w:color w:val="000000"/>
          <w:sz w:val="28"/>
          <w:szCs w:val="28"/>
        </w:rPr>
        <w:t>(ладонь открытая, пальцы согнуть в крючочки.</w:t>
      </w:r>
      <w:proofErr w:type="gramEnd"/>
      <w:r>
        <w:rPr>
          <w:rStyle w:val="c0"/>
          <w:i/>
          <w:iCs/>
          <w:color w:val="000000"/>
          <w:sz w:val="28"/>
          <w:szCs w:val="28"/>
        </w:rPr>
        <w:t xml:space="preserve"> Этими крючочками своих пальцев возьмитесь за крючочки ребенка и тяните. </w:t>
      </w:r>
      <w:proofErr w:type="gramStart"/>
      <w:r>
        <w:rPr>
          <w:rStyle w:val="c0"/>
          <w:i/>
          <w:iCs/>
          <w:color w:val="000000"/>
          <w:sz w:val="28"/>
          <w:szCs w:val="28"/>
        </w:rPr>
        <w:t>Каждый тянет в свою сторону.)</w:t>
      </w:r>
      <w:proofErr w:type="gramEnd"/>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А вытянуть не можем!</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Кто нам поможет?</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proofErr w:type="gramStart"/>
      <w:r>
        <w:rPr>
          <w:rStyle w:val="c3"/>
          <w:color w:val="000000"/>
          <w:sz w:val="28"/>
          <w:szCs w:val="28"/>
        </w:rPr>
        <w:t>Тянем-потянем</w:t>
      </w:r>
      <w:proofErr w:type="gramEnd"/>
      <w:r>
        <w:rPr>
          <w:rStyle w:val="c3"/>
          <w:color w:val="000000"/>
          <w:sz w:val="28"/>
          <w:szCs w:val="28"/>
        </w:rPr>
        <w:t>, тянем-потянем! Ура!</w:t>
      </w:r>
    </w:p>
    <w:p w:rsidR="00DE3FF3" w:rsidRDefault="00DE3FF3" w:rsidP="00DE3FF3">
      <w:pPr>
        <w:pStyle w:val="c2"/>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(расцепляем руки, трясем кистями).</w:t>
      </w:r>
    </w:p>
    <w:p w:rsidR="00DE3FF3" w:rsidRDefault="00DE3FF3" w:rsidP="00DE3FF3"/>
    <w:p w:rsidR="00DE3FF3" w:rsidRPr="009D28D0" w:rsidRDefault="00DE3FF3" w:rsidP="00DE3FF3">
      <w:pPr>
        <w:shd w:val="clear" w:color="auto" w:fill="FFFFFF"/>
        <w:spacing w:after="0" w:line="240" w:lineRule="auto"/>
        <w:jc w:val="center"/>
        <w:rPr>
          <w:rFonts w:ascii="Arial" w:eastAsia="Times New Roman" w:hAnsi="Arial" w:cs="Arial"/>
          <w:color w:val="000000"/>
          <w:lang w:eastAsia="ru-RU"/>
        </w:rPr>
      </w:pPr>
      <w:r w:rsidRPr="009D28D0">
        <w:rPr>
          <w:rFonts w:ascii="Times New Roman" w:eastAsia="Times New Roman" w:hAnsi="Times New Roman" w:cs="Times New Roman"/>
          <w:b/>
          <w:bCs/>
          <w:i/>
          <w:iCs/>
          <w:color w:val="000000"/>
          <w:sz w:val="28"/>
          <w:szCs w:val="28"/>
          <w:lang w:eastAsia="ru-RU"/>
        </w:rPr>
        <w:t>Играем с пальчиками – развиваем речь!</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xml:space="preserve">     Ученые говорят, что развитие мелкой моторики влияет на развитие мозга ребенка и напрямую связано с развитием речи. Заметили, что если движение рук </w:t>
      </w:r>
      <w:proofErr w:type="gramStart"/>
      <w:r w:rsidRPr="009D28D0">
        <w:rPr>
          <w:rFonts w:ascii="Times New Roman" w:eastAsia="Times New Roman" w:hAnsi="Times New Roman" w:cs="Times New Roman"/>
          <w:color w:val="000000"/>
          <w:sz w:val="28"/>
          <w:szCs w:val="28"/>
          <w:lang w:eastAsia="ru-RU"/>
        </w:rPr>
        <w:t>слажены</w:t>
      </w:r>
      <w:proofErr w:type="gramEnd"/>
      <w:r w:rsidRPr="009D28D0">
        <w:rPr>
          <w:rFonts w:ascii="Times New Roman" w:eastAsia="Times New Roman" w:hAnsi="Times New Roman" w:cs="Times New Roman"/>
          <w:color w:val="000000"/>
          <w:sz w:val="28"/>
          <w:szCs w:val="28"/>
          <w:lang w:eastAsia="ru-RU"/>
        </w:rPr>
        <w:t xml:space="preserve">, то речь у ребенка нормальная для возраста. Некоторые дети начинают поздно говорить (в 3-4 года), но родители ни как не связывают эту задержку с развитием пальчиков. А в этом и есть проблема и </w:t>
      </w:r>
      <w:proofErr w:type="spellStart"/>
      <w:r w:rsidRPr="009D28D0">
        <w:rPr>
          <w:rFonts w:ascii="Times New Roman" w:eastAsia="Times New Roman" w:hAnsi="Times New Roman" w:cs="Times New Roman"/>
          <w:color w:val="000000"/>
          <w:sz w:val="28"/>
          <w:szCs w:val="28"/>
          <w:lang w:eastAsia="ru-RU"/>
        </w:rPr>
        <w:t>помогуи</w:t>
      </w:r>
      <w:proofErr w:type="spellEnd"/>
      <w:r w:rsidRPr="009D28D0">
        <w:rPr>
          <w:rFonts w:ascii="Times New Roman" w:eastAsia="Times New Roman" w:hAnsi="Times New Roman" w:cs="Times New Roman"/>
          <w:color w:val="000000"/>
          <w:sz w:val="28"/>
          <w:szCs w:val="28"/>
          <w:lang w:eastAsia="ru-RU"/>
        </w:rPr>
        <w:t xml:space="preserve"> ее решить пальчиковые игры.</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Что же такое пальчиковые игры?</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xml:space="preserve">Это всем известные детские игры: «Ладушки», «Сорока-ворона», «Коза рогатая» и др., которые требуют слаженного движения рук по тексту. В </w:t>
      </w:r>
      <w:proofErr w:type="gramStart"/>
      <w:r w:rsidRPr="009D28D0">
        <w:rPr>
          <w:rFonts w:ascii="Times New Roman" w:eastAsia="Times New Roman" w:hAnsi="Times New Roman" w:cs="Times New Roman"/>
          <w:color w:val="000000"/>
          <w:sz w:val="28"/>
          <w:szCs w:val="28"/>
          <w:lang w:eastAsia="ru-RU"/>
        </w:rPr>
        <w:t>более старшем</w:t>
      </w:r>
      <w:proofErr w:type="gramEnd"/>
      <w:r w:rsidRPr="009D28D0">
        <w:rPr>
          <w:rFonts w:ascii="Times New Roman" w:eastAsia="Times New Roman" w:hAnsi="Times New Roman" w:cs="Times New Roman"/>
          <w:color w:val="000000"/>
          <w:sz w:val="28"/>
          <w:szCs w:val="28"/>
          <w:lang w:eastAsia="ru-RU"/>
        </w:rPr>
        <w:t xml:space="preserve"> возрасте это могут быть игры по типу шнуровки.</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Игру надо обязательно правильно организовать, тогда и добьетесь максимальных результатов. Организация – это ряд простых правил: для маленьких деток с неустойчивым вниманием игра должна длиться  5-8 минут, не стоит играть перед едой или перед сном, не стоит оставлять ребенка одного с игрой, игра должна проходить как занятие.</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u w:val="single"/>
          <w:lang w:eastAsia="ru-RU"/>
        </w:rPr>
        <w:t>Как играть? </w:t>
      </w:r>
      <w:r w:rsidRPr="009D28D0">
        <w:rPr>
          <w:rFonts w:ascii="Times New Roman" w:eastAsia="Times New Roman" w:hAnsi="Times New Roman" w:cs="Times New Roman"/>
          <w:color w:val="000000"/>
          <w:sz w:val="28"/>
          <w:szCs w:val="28"/>
          <w:lang w:eastAsia="ru-RU"/>
        </w:rPr>
        <w:t xml:space="preserve">Сначала взрослый показывает игру ребенку, затем, показывая, манипулирует пальчиками и рукой ребенка, затем малыш и взрослый повторяют движения вместе, тщательно проговаривая текст. И последнее – </w:t>
      </w:r>
      <w:r w:rsidRPr="009D28D0">
        <w:rPr>
          <w:rFonts w:ascii="Times New Roman" w:eastAsia="Times New Roman" w:hAnsi="Times New Roman" w:cs="Times New Roman"/>
          <w:color w:val="000000"/>
          <w:sz w:val="28"/>
          <w:szCs w:val="28"/>
          <w:lang w:eastAsia="ru-RU"/>
        </w:rPr>
        <w:lastRenderedPageBreak/>
        <w:t>это когда сам ребенок делает движения и проговаривает слова. Наберитесь терпения, это очень длительный процесс, не стоит ожидать от ребенка моментальных результатов.</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Если не хотите особо выдумывать игры, то можно положить в непрозрачный пакет или мешочек мелкие вещи из разных материалов и выразительных форм. Предложите ребенку выбрать какой-то предмет в мешочке, попробовать назвать  и описать его не вынимая, затем посмотрите и внесите поправки.</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Ни в коем случае не ругайте и не наказывайте ребенка за неправильные ответы. Если на данный момент у ребенка нет желания играть в такие игры, то попробуйте заменить игру или предложите ее в другое время. Не забывайте хвалить ребенка, ведь от этого зависит его желание учиться.</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Если вы будите уделять пальчиковым играм полчаса в день (2-4 раза по 5-15 минут), то ребенку будет проще знакомиться с окружающим миром, а его речь будет радовать всех родных.</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Пальчик-мальчик, где ты был?</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С этим братцем в лес ходил.</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С этим братцем щи варил,</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С этим братцем кашу ел,</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С этим братцем песни пел! (</w:t>
      </w:r>
      <w:r w:rsidRPr="009D28D0">
        <w:rPr>
          <w:rFonts w:ascii="Times New Roman" w:eastAsia="Times New Roman" w:hAnsi="Times New Roman" w:cs="Times New Roman"/>
          <w:i/>
          <w:iCs/>
          <w:color w:val="000000"/>
          <w:sz w:val="28"/>
          <w:szCs w:val="28"/>
          <w:lang w:eastAsia="ru-RU"/>
        </w:rPr>
        <w:t>поочередно сгибать и разгибать все пальцы)</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i/>
          <w:iCs/>
          <w:color w:val="000000"/>
          <w:sz w:val="28"/>
          <w:szCs w:val="28"/>
          <w:lang w:eastAsia="ru-RU"/>
        </w:rPr>
        <w:t xml:space="preserve">Сжать пальцы в кулачок, а потом разгибать по одному, начиная с </w:t>
      </w:r>
      <w:proofErr w:type="gramStart"/>
      <w:r w:rsidRPr="009D28D0">
        <w:rPr>
          <w:rFonts w:ascii="Times New Roman" w:eastAsia="Times New Roman" w:hAnsi="Times New Roman" w:cs="Times New Roman"/>
          <w:i/>
          <w:iCs/>
          <w:color w:val="000000"/>
          <w:sz w:val="28"/>
          <w:szCs w:val="28"/>
          <w:lang w:eastAsia="ru-RU"/>
        </w:rPr>
        <w:t>большого</w:t>
      </w:r>
      <w:proofErr w:type="gramEnd"/>
      <w:r w:rsidRPr="009D28D0">
        <w:rPr>
          <w:rFonts w:ascii="Times New Roman" w:eastAsia="Times New Roman" w:hAnsi="Times New Roman" w:cs="Times New Roman"/>
          <w:i/>
          <w:iCs/>
          <w:color w:val="000000"/>
          <w:sz w:val="28"/>
          <w:szCs w:val="28"/>
          <w:lang w:eastAsia="ru-RU"/>
        </w:rPr>
        <w:t>.</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Этот пальчик – дедушка,</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Этот пальчик – бабушка,</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Этот пальчик – папочка,</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Этот пальчик – мамочка,</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А этот пальчик – Я.</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Вот и вся моя семья!</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Идет коза рогатая</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За малыми ребятами.</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Кто кашку не ест, молоко не пьет,</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Забодаю, забодаю!..</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i/>
          <w:iCs/>
          <w:color w:val="000000"/>
          <w:sz w:val="28"/>
          <w:szCs w:val="28"/>
          <w:lang w:eastAsia="ru-RU"/>
        </w:rPr>
        <w:t>Пальцы рук поджать, только указательный и мизинец держать выпрямленными. Это «коза».</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Зайка серенький сидит</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И ушами шевелит.</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Вот так, вот так</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Он ушами шевелит.</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i/>
          <w:iCs/>
          <w:color w:val="000000"/>
          <w:sz w:val="28"/>
          <w:szCs w:val="28"/>
          <w:lang w:eastAsia="ru-RU"/>
        </w:rPr>
        <w:t>Указательный и средний палец развести в стороны (ушки), остальные сжать в кулачок.</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  </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lastRenderedPageBreak/>
        <w:t>Петя, Петя, Петушок,</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Покажи свой гребешок,</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Петя, Петя, Петушок</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lang w:eastAsia="ru-RU"/>
        </w:rPr>
        <w:t>Носит красный гребешок.</w:t>
      </w:r>
    </w:p>
    <w:p w:rsidR="00DE3FF3" w:rsidRPr="009D28D0" w:rsidRDefault="00DE3FF3" w:rsidP="00DE3FF3">
      <w:pPr>
        <w:shd w:val="clear" w:color="auto" w:fill="FFFFFF"/>
        <w:spacing w:after="0" w:line="240" w:lineRule="auto"/>
        <w:jc w:val="both"/>
        <w:rPr>
          <w:rFonts w:ascii="Arial" w:eastAsia="Times New Roman" w:hAnsi="Arial" w:cs="Arial"/>
          <w:color w:val="000000"/>
          <w:lang w:eastAsia="ru-RU"/>
        </w:rPr>
      </w:pPr>
      <w:r w:rsidRPr="009D28D0">
        <w:rPr>
          <w:rFonts w:ascii="Times New Roman" w:eastAsia="Times New Roman" w:hAnsi="Times New Roman" w:cs="Times New Roman"/>
          <w:i/>
          <w:iCs/>
          <w:color w:val="000000"/>
          <w:sz w:val="28"/>
          <w:szCs w:val="28"/>
          <w:lang w:eastAsia="ru-RU"/>
        </w:rPr>
        <w:t>Пальцы обеих рук переплести в замок, поднимать и опускать поочередно пальцы то на одной, то на другой руке.</w:t>
      </w:r>
    </w:p>
    <w:p w:rsidR="00DE3FF3" w:rsidRPr="009D28D0" w:rsidRDefault="00DE3FF3" w:rsidP="00DE3FF3">
      <w:pPr>
        <w:shd w:val="clear" w:color="auto" w:fill="FFFFFF"/>
        <w:spacing w:after="0" w:line="240" w:lineRule="auto"/>
        <w:jc w:val="center"/>
        <w:rPr>
          <w:rFonts w:ascii="Arial" w:eastAsia="Times New Roman" w:hAnsi="Arial" w:cs="Arial"/>
          <w:color w:val="000000"/>
          <w:lang w:eastAsia="ru-RU"/>
        </w:rPr>
      </w:pPr>
      <w:r w:rsidRPr="009D28D0">
        <w:rPr>
          <w:rFonts w:ascii="Times New Roman" w:eastAsia="Times New Roman" w:hAnsi="Times New Roman" w:cs="Times New Roman"/>
          <w:b/>
          <w:bCs/>
          <w:i/>
          <w:iCs/>
          <w:color w:val="000000"/>
          <w:sz w:val="40"/>
          <w:szCs w:val="40"/>
          <w:lang w:eastAsia="ru-RU"/>
        </w:rPr>
        <w:t>В 3 года ребенок должен уметь по каждому из разделов:</w:t>
      </w:r>
    </w:p>
    <w:p w:rsidR="00DE3FF3" w:rsidRPr="009D28D0" w:rsidRDefault="00DE3FF3" w:rsidP="00DE3FF3">
      <w:pPr>
        <w:shd w:val="clear" w:color="auto" w:fill="FFFFFF"/>
        <w:spacing w:after="0" w:line="240" w:lineRule="auto"/>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u w:val="single"/>
          <w:lang w:eastAsia="ru-RU"/>
        </w:rPr>
        <w:t>ВНИМАНИЕ - </w:t>
      </w:r>
      <w:r w:rsidRPr="009D28D0">
        <w:rPr>
          <w:rFonts w:ascii="Times New Roman" w:eastAsia="Times New Roman" w:hAnsi="Times New Roman" w:cs="Times New Roman"/>
          <w:color w:val="000000"/>
          <w:sz w:val="28"/>
          <w:szCs w:val="28"/>
          <w:lang w:eastAsia="ru-RU"/>
        </w:rPr>
        <w:t> выполнять задание, не отвлекаясь около 5 – 8 минут; находить 3-4 отличия между предметами; удерживать в поле зрения 3-4 предмета; находить два предмета, похожих друг на друга; выполнять задание по предложенному образцу.</w:t>
      </w:r>
    </w:p>
    <w:p w:rsidR="00DE3FF3" w:rsidRPr="009D28D0" w:rsidRDefault="00DE3FF3" w:rsidP="00DE3FF3">
      <w:pPr>
        <w:shd w:val="clear" w:color="auto" w:fill="FFFFFF"/>
        <w:spacing w:after="0" w:line="240" w:lineRule="auto"/>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u w:val="single"/>
          <w:lang w:eastAsia="ru-RU"/>
        </w:rPr>
        <w:t>ПАМЯТЬ – </w:t>
      </w:r>
      <w:r w:rsidRPr="009D28D0">
        <w:rPr>
          <w:rFonts w:ascii="Times New Roman" w:eastAsia="Times New Roman" w:hAnsi="Times New Roman" w:cs="Times New Roman"/>
          <w:color w:val="000000"/>
          <w:sz w:val="28"/>
          <w:szCs w:val="28"/>
          <w:lang w:eastAsia="ru-RU"/>
        </w:rPr>
        <w:t>запоминать 3-4 картинки; знать наизусть несколько четверостиший; повторять небольшую прочитанную сказку с помощью взрослого; вспомнить, что он делал утром, днем, вечером; рассказать по памяти о содержании картинки по наводящим вопросам.</w:t>
      </w:r>
    </w:p>
    <w:p w:rsidR="00DE3FF3" w:rsidRPr="009D28D0" w:rsidRDefault="00DE3FF3" w:rsidP="00DE3FF3">
      <w:pPr>
        <w:shd w:val="clear" w:color="auto" w:fill="FFFFFF"/>
        <w:spacing w:after="0" w:line="240" w:lineRule="auto"/>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u w:val="single"/>
          <w:lang w:eastAsia="ru-RU"/>
        </w:rPr>
        <w:t>МЫШЛЕНИЕ - </w:t>
      </w:r>
      <w:r w:rsidRPr="009D28D0">
        <w:rPr>
          <w:rFonts w:ascii="Times New Roman" w:eastAsia="Times New Roman" w:hAnsi="Times New Roman" w:cs="Times New Roman"/>
          <w:color w:val="000000"/>
          <w:sz w:val="28"/>
          <w:szCs w:val="28"/>
          <w:lang w:eastAsia="ru-RU"/>
        </w:rPr>
        <w:t> быстро и правильно собирать пирамидку; складывать картинку из 4 частей; собирать несложные игры – вкладыши; находить простые связи между предметами и явлениями.</w:t>
      </w:r>
    </w:p>
    <w:p w:rsidR="00DE3FF3" w:rsidRPr="009D28D0" w:rsidRDefault="00DE3FF3" w:rsidP="00DE3FF3">
      <w:pPr>
        <w:shd w:val="clear" w:color="auto" w:fill="FFFFFF"/>
        <w:spacing w:after="0" w:line="240" w:lineRule="auto"/>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u w:val="single"/>
          <w:lang w:eastAsia="ru-RU"/>
        </w:rPr>
        <w:t>РАЗВИТИЕ МЕЛКОЙ МОТОРИКИ </w:t>
      </w:r>
      <w:r w:rsidRPr="009D28D0">
        <w:rPr>
          <w:rFonts w:ascii="Times New Roman" w:eastAsia="Times New Roman" w:hAnsi="Times New Roman" w:cs="Times New Roman"/>
          <w:color w:val="000000"/>
          <w:sz w:val="28"/>
          <w:szCs w:val="28"/>
          <w:lang w:eastAsia="ru-RU"/>
        </w:rPr>
        <w:t>– изображать простейшие предметы и явления действительности, используя прямые. Округлые, длинные, короткие, пересекающиеся линии; повторять простейшие движения пальчиковой гимнастики.</w:t>
      </w:r>
    </w:p>
    <w:p w:rsidR="00DE3FF3" w:rsidRPr="009D28D0" w:rsidRDefault="00DE3FF3" w:rsidP="00DE3FF3">
      <w:pPr>
        <w:shd w:val="clear" w:color="auto" w:fill="FFFFFF"/>
        <w:spacing w:after="0" w:line="240" w:lineRule="auto"/>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u w:val="single"/>
          <w:lang w:eastAsia="ru-RU"/>
        </w:rPr>
        <w:t>МАТЕМАТИКА </w:t>
      </w:r>
      <w:r w:rsidRPr="009D28D0">
        <w:rPr>
          <w:rFonts w:ascii="Times New Roman" w:eastAsia="Times New Roman" w:hAnsi="Times New Roman" w:cs="Times New Roman"/>
          <w:color w:val="000000"/>
          <w:sz w:val="28"/>
          <w:szCs w:val="28"/>
          <w:lang w:eastAsia="ru-RU"/>
        </w:rPr>
        <w:t>– находить в окружающей обстановке много предметов и один; выражать словами, каких предметов больше, каких меньше; сравнивать 3-4 предмета по величине (ширине, длине, высоте).</w:t>
      </w:r>
    </w:p>
    <w:p w:rsidR="00DE3FF3" w:rsidRPr="009D28D0" w:rsidRDefault="00DE3FF3" w:rsidP="00DE3FF3">
      <w:pPr>
        <w:shd w:val="clear" w:color="auto" w:fill="FFFFFF"/>
        <w:spacing w:after="0" w:line="240" w:lineRule="auto"/>
        <w:rPr>
          <w:rFonts w:ascii="Arial" w:eastAsia="Times New Roman" w:hAnsi="Arial" w:cs="Arial"/>
          <w:color w:val="000000"/>
          <w:lang w:eastAsia="ru-RU"/>
        </w:rPr>
      </w:pPr>
      <w:proofErr w:type="gramStart"/>
      <w:r w:rsidRPr="009D28D0">
        <w:rPr>
          <w:rFonts w:ascii="Times New Roman" w:eastAsia="Times New Roman" w:hAnsi="Times New Roman" w:cs="Times New Roman"/>
          <w:color w:val="000000"/>
          <w:sz w:val="28"/>
          <w:szCs w:val="28"/>
          <w:u w:val="single"/>
          <w:lang w:eastAsia="ru-RU"/>
        </w:rPr>
        <w:t>РАЗВИТИЕ РЕЧИ –</w:t>
      </w:r>
      <w:r w:rsidRPr="009D28D0">
        <w:rPr>
          <w:rFonts w:ascii="Times New Roman" w:eastAsia="Times New Roman" w:hAnsi="Times New Roman" w:cs="Times New Roman"/>
          <w:color w:val="000000"/>
          <w:sz w:val="28"/>
          <w:szCs w:val="28"/>
          <w:lang w:eastAsia="ru-RU"/>
        </w:rPr>
        <w:t>  правильно отвечать на вопросы, согласовывать слова в роде, числе, падеже; правильно пользоваться предлогами </w:t>
      </w:r>
      <w:r w:rsidRPr="009D28D0">
        <w:rPr>
          <w:rFonts w:ascii="Times New Roman" w:eastAsia="Times New Roman" w:hAnsi="Times New Roman" w:cs="Times New Roman"/>
          <w:i/>
          <w:iCs/>
          <w:color w:val="000000"/>
          <w:sz w:val="28"/>
          <w:szCs w:val="28"/>
          <w:lang w:eastAsia="ru-RU"/>
        </w:rPr>
        <w:t>в, на, под</w:t>
      </w:r>
      <w:r w:rsidRPr="009D28D0">
        <w:rPr>
          <w:rFonts w:ascii="Times New Roman" w:eastAsia="Times New Roman" w:hAnsi="Times New Roman" w:cs="Times New Roman"/>
          <w:color w:val="000000"/>
          <w:sz w:val="28"/>
          <w:szCs w:val="28"/>
          <w:lang w:eastAsia="ru-RU"/>
        </w:rPr>
        <w:t>; употреблять предложения с однородными членами.</w:t>
      </w:r>
      <w:proofErr w:type="gramEnd"/>
    </w:p>
    <w:p w:rsidR="00DE3FF3" w:rsidRPr="009D28D0" w:rsidRDefault="00DE3FF3" w:rsidP="00DE3FF3">
      <w:pPr>
        <w:shd w:val="clear" w:color="auto" w:fill="FFFFFF"/>
        <w:spacing w:after="0" w:line="240" w:lineRule="auto"/>
        <w:rPr>
          <w:rFonts w:ascii="Arial" w:eastAsia="Times New Roman" w:hAnsi="Arial" w:cs="Arial"/>
          <w:color w:val="000000"/>
          <w:lang w:eastAsia="ru-RU"/>
        </w:rPr>
      </w:pPr>
      <w:r w:rsidRPr="009D28D0">
        <w:rPr>
          <w:rFonts w:ascii="Times New Roman" w:eastAsia="Times New Roman" w:hAnsi="Times New Roman" w:cs="Times New Roman"/>
          <w:color w:val="000000"/>
          <w:sz w:val="28"/>
          <w:szCs w:val="28"/>
          <w:u w:val="single"/>
          <w:lang w:eastAsia="ru-RU"/>
        </w:rPr>
        <w:t>ЗНАКОМСТВО С ОКРУЖАЮЩИМ МИРОМ – </w:t>
      </w:r>
      <w:r w:rsidRPr="009D28D0">
        <w:rPr>
          <w:rFonts w:ascii="Times New Roman" w:eastAsia="Times New Roman" w:hAnsi="Times New Roman" w:cs="Times New Roman"/>
          <w:color w:val="000000"/>
          <w:sz w:val="28"/>
          <w:szCs w:val="28"/>
          <w:lang w:eastAsia="ru-RU"/>
        </w:rPr>
        <w:t>называть свое имя и фамилию, называть имена людей ближайшего окружения; называть и отличать 2-3 дерева; по опорным обобщающим словам находить предметы «покажи посуду, мебель, одежду»</w:t>
      </w:r>
      <w:proofErr w:type="gramStart"/>
      <w:r w:rsidRPr="009D28D0">
        <w:rPr>
          <w:rFonts w:ascii="Times New Roman" w:eastAsia="Times New Roman" w:hAnsi="Times New Roman" w:cs="Times New Roman"/>
          <w:color w:val="000000"/>
          <w:sz w:val="28"/>
          <w:szCs w:val="28"/>
          <w:lang w:eastAsia="ru-RU"/>
        </w:rPr>
        <w:t xml:space="preserve"> )</w:t>
      </w:r>
      <w:proofErr w:type="gramEnd"/>
      <w:r w:rsidRPr="009D28D0">
        <w:rPr>
          <w:rFonts w:ascii="Times New Roman" w:eastAsia="Times New Roman" w:hAnsi="Times New Roman" w:cs="Times New Roman"/>
          <w:color w:val="000000"/>
          <w:sz w:val="28"/>
          <w:szCs w:val="28"/>
          <w:lang w:eastAsia="ru-RU"/>
        </w:rPr>
        <w:t>; знать и называть основные цвета; различать времена года; называть существенные детали и части предметов.</w:t>
      </w:r>
    </w:p>
    <w:p w:rsidR="00DE3FF3" w:rsidRDefault="00DE3FF3" w:rsidP="00DE3FF3"/>
    <w:p w:rsidR="00DE3FF3" w:rsidRDefault="00DE3FF3" w:rsidP="00DE3FF3"/>
    <w:p w:rsidR="00DE3FF3" w:rsidRDefault="00DE3FF3" w:rsidP="00DE3FF3"/>
    <w:p w:rsidR="009C3556" w:rsidRDefault="009C3556"/>
    <w:sectPr w:rsidR="009C3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8B"/>
    <w:rsid w:val="004B648B"/>
    <w:rsid w:val="009C3556"/>
    <w:rsid w:val="00DE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E3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E3FF3"/>
  </w:style>
  <w:style w:type="paragraph" w:customStyle="1" w:styleId="c2">
    <w:name w:val="c2"/>
    <w:basedOn w:val="a"/>
    <w:rsid w:val="00DE3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3FF3"/>
  </w:style>
  <w:style w:type="character" w:customStyle="1" w:styleId="c0">
    <w:name w:val="c0"/>
    <w:basedOn w:val="a0"/>
    <w:rsid w:val="00DE3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E3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E3FF3"/>
  </w:style>
  <w:style w:type="paragraph" w:customStyle="1" w:styleId="c2">
    <w:name w:val="c2"/>
    <w:basedOn w:val="a"/>
    <w:rsid w:val="00DE3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3FF3"/>
  </w:style>
  <w:style w:type="character" w:customStyle="1" w:styleId="c0">
    <w:name w:val="c0"/>
    <w:basedOn w:val="a0"/>
    <w:rsid w:val="00DE3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cp:revision>
  <dcterms:created xsi:type="dcterms:W3CDTF">2021-05-29T12:57:00Z</dcterms:created>
  <dcterms:modified xsi:type="dcterms:W3CDTF">2021-05-29T12:58:00Z</dcterms:modified>
</cp:coreProperties>
</file>