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C3" w:rsidRPr="006A61C3" w:rsidRDefault="006A61C3" w:rsidP="006A61C3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6A61C3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Противодействие терроризму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Защита личности, общества и государства от терроризма является важной составляющей национальных интересов России.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Террористическая акция – это непосредственное совершение преступления террористического характера в различных формах: взрыв поджег, применение или угроза применения ядерных взрывных устройств, радиоактивных, химических, биологических, взрывчатых, отравляющих, ядовитых веществ; уничтожение, повреждение или захват транспортных средств или др. объектов; посягательство на жизнь граждан; захват заложников, похищение человека; создание опасности жизни, здоровью, имуществу людей путем создания условий для аварий и катастроф техногенного характера: распространение угроз в любой форме и любыми средствами; иные преднамеренны действия, создающие опасность гибели людей, причинение значительного имущественного ущерба.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Три дня в октябре </w:t>
      </w:r>
      <w:proofErr w:type="spellStart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с.г</w:t>
      </w:r>
      <w:proofErr w:type="spellEnd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 показали, что террор стал реальностью российской жизни, с которой теперь придется, изучать и вырабатывать мероприятия противодействия.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 современной сложной обстановке необходимы предусмотрительно – защитные меры: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укрепить и опечатать входы в подвалы и на чердаки, установить решетки, металлические двери, замки, регулярно проверять их сохранность. При нарушениях необходимо сообщить в местное ЖЭУ и в милицию;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установить металлические двери в подъездах, квартирах, домофоны: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организовать дежурство граждан (жильцов) по месту жительства;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обращать внимание на появление незнакомых автомобилей и посторонних лиц;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интересоваться разгрузкой мешков, ящиков, коробок, переносимых в подвал или на первые этажи;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открывать двери неизвестным людям;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освободить лестничные клетки, коридоры, служебные помещения от загромождающих их предметов.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При угрозе теракта необходимо: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задернуть шторы на окнах. Это убережет Вас от осколков стекол;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держать постоянно включенными телевизор, радио;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создать в доме (квартире) запас продуктов и воды;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иметь номера телефонов для передачи экстренной информации в правоохранительные органы, в службу спасения города (0-60).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подготовиться к экстренной эвакуации;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убрать с балконов и лоджий легковоспламеняющиеся материалы;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подготовить медицинские средства для оказания первой медицинской помощи;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договориться с соседями о взаимопомощи.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Кроме того</w:t>
      </w:r>
      <w:proofErr w:type="gramEnd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избегать мест скопления людей (рынки, стадионы, дискотеки…), реже пользоваться общественным транспортом.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Взрывные устройства (ВУ) могут быть заложены - в подземные переходы, на вокзалах, рынках, стадионах, дискотеках, объектах жизнеобеспечения, в магазинах, учебных заведениях, больницах, поликлиниках, в подвалах и лестничных клетках, в контейнерах для мусора, урнах.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Признаками наличия ВУ являются: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бесхозные портфели, чемоданы, сумки, свертки, мешки, ящики, коробки;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необычное размещение обнаруженного предмета;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наличие на найденном предмете источников питания (батарейки), проводов, изоленты, небольшой антенны;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шум из обнаруженного предмета (тиканье часов. щелчки);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растяжки из проволоки, шпагаты, веревки;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припаркованные вблизи домов автомашины, неизвестные жильцам (бесхозные);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специфический, не соответствующий помещению «окружающей среде, запах.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обнаружении ВУ: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немедленно сообщить об обнаруженном подозрительном предмете в дежурные службы органов ОВД, ФСБ, ГО И ЧС (0-60);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подходить к обнаруженному предмету, не трогать его руками, и не подпускать к нему других;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исключить использование средств радиосвязи, мобильных телефонов, др. радиосредств, способных вызвать срабатывание радио взрывателя;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дождаться прибытия представителей правоохранительных органов и указать им место нахождения подозрительного предмета.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Внимание!! Обезвреживание взрывоопасного предмета на месте его обнаружения производится только специалистами МВД, ФСБ, МЧС.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Вас захватили в заложники: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возьмите себя в руки, успокойтесь, не паникуйте, разговаривайте спокойным голосом;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подготовьтесь физически и морально к возможному суровому испытанию;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выказывайте ненависть и пренебрежение к похитителям;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 самого начала (особенно в первые минуты) выполняйте все указания бандитов;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привлекайте внимания террористов своим поведением, не оказывайте активного сопротивления – это может усугубить Ваше положение;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пытайтесь бежать, если нет полной уверенности в успехе побега;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заявите о своем плохом самочувствии;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</w:t>
      </w:r>
      <w:proofErr w:type="gramStart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запомните</w:t>
      </w:r>
      <w:proofErr w:type="gramEnd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как можно больше информации о похитителях (количество, вооружение, как выглядят, особенности внешности, телосложения, акцента, тематики разговора, темперамент, манера поведения);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постарайтесь определить место своего заточения;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сохраняйте умственную и физическую активность. Помните, правоохранительные органы делают все, чтобы вас освободить;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пренебрегайте пищей – это поможет сохранить силы и здоровье;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расположитесь подальше от окон, дверей и самих террористов – это необходимо для вашей безопасности в случае штурма помещения, стрельбы снайперов на поражение преступников;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при штурме здания ложитесь на пол лицом вниз, сложив руки на затылке;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после освобождения не делайте скоропалительных заявлений.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После сообщения по телефону об угрозе взрыва, наличии ВУ: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паникуйте(!);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пренебрегайте полученной информацией, реагируйте на каждый поступивший телефонный звонок;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сообщите в правоохранительные органы (02), органы ГО и ЧС (0-60) о поступившем телефонном звоне.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проводится эвакуация людей;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обеспечьте беспрепятственную работу оперативно – следственной группы, кинологов и т.д.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получении угрозы по телефону: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выяснить требования анонима и получить информацию о характере угрозы: внимательно выслушать и под диктовку записать требования, под любым предлогом предложить повторить свои требования, задать уточняющие вопросы о характере угрозы и времени ее реализации, стимулируя анонима </w:t>
      </w:r>
      <w:proofErr w:type="gramStart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рассказать</w:t>
      </w:r>
      <w:proofErr w:type="gramEnd"/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как можно больше;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выяснить мотивы действий анонима: задать вопрос о целях, которые преследует аноним, предложить др. пути реализации его требований;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процессе выхода из контакта с анонимом следует повторить основные моменты беседы с ним, что его требования будут обсуждены в семье, попытаться убедить его позвонить еще раз;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 окончании разговора сделайте для себя записи о беседе: пол, примерно возраст (подросток, молодой, пожилой), темы разговора, наличие акцента, дефектов речи, голос (громкость высоту, предполагаемое психологическое состояние (возбужден, спокоен, вял, иное), наличие звукового (шумового) фона;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если у вас нет определителя номера, не кладите трубку, положите ее рядом, с др. телефона позвоните на телефонную станцию с просьбой установить номер телефона, откуда был сделан звонок;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сообщайте об угрозе посторонним;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 факте угрозы сообщите в правоохранительные органы.</w:t>
      </w:r>
    </w:p>
    <w:p w:rsidR="006A61C3" w:rsidRPr="006A61C3" w:rsidRDefault="006A61C3" w:rsidP="006A61C3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получении анонимного материала, содержащего угрозы террористического характера: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обращайтесь с ним максимально осторожно;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постарайтесь не оставлять на нем отпечатков своих пальцев;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после вскрытия послания сохраняйте все: сам документ с текстом, любые вложения, конверт и упаковку – ничего не выбрасывайте;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анонимные материалы не должны сшиваться, склеиваться, на них нельзя делать надписи, подчеркивать или обводить отдельные места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сообщите об угрозе в правоохранительные органы, передайте им полученные анонимные материалы;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не расширяйте круг лиц, знающих об угрозе и передаче материалов в правоохранительные органы.</w:t>
      </w:r>
    </w:p>
    <w:p w:rsidR="006A61C3" w:rsidRPr="006A61C3" w:rsidRDefault="006A61C3" w:rsidP="006A61C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зависимости от сложившейся обстановки постарайтесь выполнять выше рекомендации – это поможет вам избежать беды или снизить ее последствия до минимума.</w:t>
      </w:r>
    </w:p>
    <w:p w:rsidR="006A61C3" w:rsidRPr="006A61C3" w:rsidRDefault="006A61C3" w:rsidP="006A61C3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FF0000"/>
          <w:spacing w:val="3"/>
          <w:sz w:val="36"/>
          <w:szCs w:val="36"/>
          <w:bdr w:val="none" w:sz="0" w:space="0" w:color="auto" w:frame="1"/>
          <w:lang w:eastAsia="ru-RU"/>
        </w:rPr>
      </w:pPr>
      <w:r w:rsidRPr="006A61C3">
        <w:rPr>
          <w:rFonts w:ascii="inherit" w:eastAsia="Times New Roman" w:hAnsi="inherit" w:cs="Arial"/>
          <w:bCs/>
          <w:color w:val="FF0000"/>
          <w:sz w:val="24"/>
          <w:szCs w:val="24"/>
          <w:bdr w:val="none" w:sz="0" w:space="0" w:color="auto" w:frame="1"/>
          <w:lang w:eastAsia="ru-RU"/>
        </w:rPr>
        <w:t>Телефоны для экстренного реагирования:</w:t>
      </w:r>
      <w:r w:rsidRPr="006A61C3">
        <w:rPr>
          <w:rFonts w:ascii="inherit" w:eastAsia="Times New Roman" w:hAnsi="inherit" w:cs="Arial"/>
          <w:bCs/>
          <w:color w:val="FF0000"/>
          <w:sz w:val="24"/>
          <w:szCs w:val="24"/>
          <w:bdr w:val="none" w:sz="0" w:space="0" w:color="auto" w:frame="1"/>
          <w:lang w:eastAsia="ru-RU"/>
        </w:rPr>
        <w:br/>
      </w:r>
      <w:r w:rsidRPr="006A61C3">
        <w:rPr>
          <w:rFonts w:ascii="Arial" w:eastAsia="Times New Roman" w:hAnsi="Arial" w:cs="Arial"/>
          <w:color w:val="FF0000"/>
          <w:spacing w:val="3"/>
          <w:sz w:val="36"/>
          <w:szCs w:val="36"/>
          <w:bdr w:val="none" w:sz="0" w:space="0" w:color="auto" w:frame="1"/>
          <w:lang w:eastAsia="ru-RU"/>
        </w:rPr>
        <w:t>112</w:t>
      </w:r>
    </w:p>
    <w:p w:rsidR="006A61C3" w:rsidRPr="006A61C3" w:rsidRDefault="006A61C3" w:rsidP="006A61C3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Полиция – 02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Дежурный ближайшего отделения полиции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Дежурный по отделу ФСБ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Дежурный Управления ГОЧС города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Дежурный администрации города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Дежурный администрации района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Пожарная служба - 01</w:t>
      </w:r>
      <w:bookmarkStart w:id="0" w:name="_GoBack"/>
      <w:bookmarkEnd w:id="0"/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Скорая помощь – 03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Газовая служба – 04</w:t>
      </w:r>
      <w:r w:rsidRPr="006A61C3">
        <w:rPr>
          <w:rFonts w:ascii="Arial" w:eastAsia="Times New Roman" w:hAnsi="Arial" w:cs="Arial"/>
          <w:color w:val="3B4256"/>
          <w:spacing w:val="3"/>
          <w:sz w:val="24"/>
          <w:szCs w:val="24"/>
          <w:bdr w:val="none" w:sz="0" w:space="0" w:color="auto" w:frame="1"/>
          <w:lang w:eastAsia="ru-RU"/>
        </w:rPr>
        <w:br/>
        <w:t>Жилищно-коммунальная служба - 05</w:t>
      </w:r>
    </w:p>
    <w:p w:rsidR="0068298C" w:rsidRDefault="0068298C" w:rsidP="006A61C3"/>
    <w:sectPr w:rsidR="0068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3C"/>
    <w:rsid w:val="0068298C"/>
    <w:rsid w:val="006A61C3"/>
    <w:rsid w:val="008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CA0C"/>
  <w15:chartTrackingRefBased/>
  <w15:docId w15:val="{5BC510A0-E139-402A-B430-949647CF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2022-11-23T08:01:00Z</dcterms:created>
  <dcterms:modified xsi:type="dcterms:W3CDTF">2022-11-23T08:03:00Z</dcterms:modified>
</cp:coreProperties>
</file>