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51" w:rsidRDefault="00FE2051" w:rsidP="00FE205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FF0000"/>
          <w:sz w:val="28"/>
        </w:rPr>
      </w:pPr>
      <w:r>
        <w:rPr>
          <w:rStyle w:val="c0"/>
          <w:b/>
          <w:i/>
          <w:color w:val="FF0000"/>
          <w:sz w:val="28"/>
        </w:rPr>
        <w:t>Консультация для родителей</w:t>
      </w:r>
    </w:p>
    <w:p w:rsidR="0050684D" w:rsidRDefault="0050684D" w:rsidP="00FE205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FF0000"/>
          <w:sz w:val="28"/>
        </w:rPr>
      </w:pPr>
      <w:r>
        <w:rPr>
          <w:rStyle w:val="c8"/>
          <w:b/>
          <w:bCs/>
          <w:i/>
          <w:iCs/>
          <w:color w:val="000000"/>
          <w:sz w:val="28"/>
        </w:rPr>
        <w:t>«</w:t>
      </w:r>
      <w:r w:rsidRPr="00FE2051">
        <w:rPr>
          <w:rStyle w:val="c8"/>
          <w:b/>
          <w:bCs/>
          <w:i/>
          <w:iCs/>
          <w:color w:val="000000"/>
          <w:sz w:val="28"/>
        </w:rPr>
        <w:t>Рекомендуемые техники для рисования на улице в летний период</w:t>
      </w:r>
      <w:r>
        <w:rPr>
          <w:rStyle w:val="c8"/>
          <w:b/>
          <w:bCs/>
          <w:i/>
          <w:iCs/>
          <w:color w:val="000000"/>
          <w:sz w:val="28"/>
        </w:rPr>
        <w:t>»</w:t>
      </w:r>
    </w:p>
    <w:p w:rsidR="00FE2051" w:rsidRPr="00FE2051" w:rsidRDefault="00FE2051" w:rsidP="00FE205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28"/>
        </w:rPr>
      </w:pPr>
      <w:r>
        <w:rPr>
          <w:rStyle w:val="c0"/>
          <w:b/>
          <w:color w:val="002060"/>
          <w:sz w:val="28"/>
        </w:rPr>
        <w:t xml:space="preserve">Педагог </w:t>
      </w:r>
      <w:proofErr w:type="gramStart"/>
      <w:r>
        <w:rPr>
          <w:rStyle w:val="c0"/>
          <w:b/>
          <w:color w:val="002060"/>
          <w:sz w:val="28"/>
        </w:rPr>
        <w:t>ДО</w:t>
      </w:r>
      <w:proofErr w:type="gramEnd"/>
      <w:r>
        <w:rPr>
          <w:rStyle w:val="c0"/>
          <w:b/>
          <w:color w:val="002060"/>
          <w:sz w:val="28"/>
        </w:rPr>
        <w:t>: Балашова Н.С.</w:t>
      </w:r>
    </w:p>
    <w:p w:rsidR="00FE2051" w:rsidRPr="00FE2051" w:rsidRDefault="00FE2051" w:rsidP="00FE20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0"/>
          <w:color w:val="000000"/>
          <w:sz w:val="28"/>
        </w:rPr>
        <w:t>С наступлением лета появляется больше возможности попробовать с детьми нетрадиционное рисование, не боясь испачкать «ковер», ведь все это экспериментальное рисование можно перенести на улицу и получать от творчества еще б</w:t>
      </w:r>
      <w:r>
        <w:rPr>
          <w:rStyle w:val="c0"/>
          <w:color w:val="000000"/>
          <w:sz w:val="28"/>
        </w:rPr>
        <w:t>о</w:t>
      </w:r>
      <w:r w:rsidRPr="00FE2051">
        <w:rPr>
          <w:rStyle w:val="c0"/>
          <w:color w:val="000000"/>
          <w:sz w:val="28"/>
        </w:rPr>
        <w:t>льшую пользу и удовольствие.</w:t>
      </w:r>
    </w:p>
    <w:p w:rsidR="00FE2051" w:rsidRPr="00FE2051" w:rsidRDefault="00FE2051" w:rsidP="00FE20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8"/>
          <w:b/>
          <w:bCs/>
          <w:i/>
          <w:iCs/>
          <w:color w:val="000000"/>
          <w:sz w:val="28"/>
        </w:rPr>
        <w:t>Рекомендуемые техники для рисования на улице в летний период:</w:t>
      </w:r>
      <w:r w:rsidRPr="00FE2051">
        <w:rPr>
          <w:b/>
          <w:bCs/>
          <w:i/>
          <w:iCs/>
          <w:color w:val="000000"/>
          <w:sz w:val="28"/>
        </w:rPr>
        <w:br/>
      </w:r>
    </w:p>
    <w:p w:rsidR="00FE2051" w:rsidRPr="00FE2051" w:rsidRDefault="00FE2051" w:rsidP="00FE20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4"/>
          <w:b/>
          <w:bCs/>
          <w:color w:val="000000"/>
          <w:sz w:val="28"/>
          <w:u w:val="single"/>
        </w:rPr>
        <w:t>Печать листьями</w:t>
      </w:r>
      <w:r w:rsidRPr="00FE2051">
        <w:rPr>
          <w:rStyle w:val="c0"/>
          <w:color w:val="000000"/>
          <w:sz w:val="28"/>
        </w:rPr>
        <w:t>. Соберите листья, которые не засохли. Положите их на газету. Кисточкой нанесите гуашь на лист. Теперь положите лист на бумагу, накройте газетой слегка прижмите, аккуратно снимите газету. Если это повторить, то у вас получиться прекрасный осенний ковёр.</w:t>
      </w:r>
      <w:r w:rsidRPr="00FE2051">
        <w:rPr>
          <w:color w:val="000000"/>
          <w:sz w:val="28"/>
        </w:rPr>
        <w:br/>
      </w:r>
      <w:r w:rsidRPr="00FE2051">
        <w:rPr>
          <w:rStyle w:val="c0"/>
          <w:color w:val="000000"/>
          <w:sz w:val="28"/>
        </w:rPr>
        <w:t xml:space="preserve">Или приклейте листья к картону, дайте им высохнуть. Влейте в поднос ложку краски. Водите по краске валиком до тех </w:t>
      </w:r>
      <w:proofErr w:type="gramStart"/>
      <w:r w:rsidRPr="00FE2051">
        <w:rPr>
          <w:rStyle w:val="c0"/>
          <w:color w:val="000000"/>
          <w:sz w:val="28"/>
        </w:rPr>
        <w:t>пор</w:t>
      </w:r>
      <w:proofErr w:type="gramEnd"/>
      <w:r w:rsidRPr="00FE2051">
        <w:rPr>
          <w:rStyle w:val="c0"/>
          <w:color w:val="000000"/>
          <w:sz w:val="28"/>
        </w:rPr>
        <w:t xml:space="preserve"> пока он не покроется ровным слоем краски. Теперь проведите валиком по листьям. Накройте листья бумагой. Потрите бумагу чистыми сухими руками. Осенний ковёр готов.</w:t>
      </w:r>
    </w:p>
    <w:p w:rsidR="00FE2051" w:rsidRPr="00FE2051" w:rsidRDefault="00FE2051" w:rsidP="00FE20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276475" cy="3810000"/>
            <wp:effectExtent l="19050" t="0" r="9525" b="0"/>
            <wp:docPr id="1" name="Рисунок 1" descr="https://img.7ya.ru/pub/img/2060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7ya.ru/pub/img/20605/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color w:val="000000"/>
        </w:rPr>
        <w:br/>
      </w:r>
      <w:r w:rsidRPr="00FE2051">
        <w:rPr>
          <w:rStyle w:val="c4"/>
          <w:b/>
          <w:bCs/>
          <w:color w:val="000000"/>
          <w:sz w:val="28"/>
          <w:u w:val="single"/>
        </w:rPr>
        <w:t>Мраморные узоры.</w:t>
      </w:r>
      <w:r w:rsidRPr="00FE2051">
        <w:rPr>
          <w:rStyle w:val="c0"/>
          <w:color w:val="000000"/>
          <w:sz w:val="28"/>
        </w:rPr>
        <w:t> Заполните поднос водой наполовину. Капните на воду водостойкие чернила. Аккуратно размешайте чернила, они на воде образовывают красивые узоры. Приложите бумагу к поверхности плавающих узоров. Выньте бумагу, дайте ей высохнуть. Эти же узоры у вас будут на бумаге.</w:t>
      </w:r>
    </w:p>
    <w:p w:rsidR="00FE2051" w:rsidRPr="00FE2051" w:rsidRDefault="00FE2051" w:rsidP="00FE20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color w:val="000000"/>
          <w:sz w:val="28"/>
        </w:rPr>
        <w:br/>
      </w:r>
      <w:r w:rsidRPr="00FE2051">
        <w:rPr>
          <w:rStyle w:val="c4"/>
          <w:b/>
          <w:bCs/>
          <w:color w:val="000000"/>
          <w:sz w:val="28"/>
          <w:u w:val="single"/>
        </w:rPr>
        <w:t>РАЗРИСОВКА МАЛЕНЬКИХ КАМЕШКОВ</w:t>
      </w:r>
      <w:r w:rsidRPr="00FE2051">
        <w:rPr>
          <w:rStyle w:val="c0"/>
          <w:color w:val="000000"/>
          <w:sz w:val="28"/>
        </w:rPr>
        <w:t>.</w:t>
      </w:r>
      <w:r w:rsidRPr="00FE2051">
        <w:rPr>
          <w:color w:val="000000"/>
          <w:sz w:val="28"/>
        </w:rPr>
        <w:br/>
      </w:r>
      <w:r w:rsidRPr="00FE2051">
        <w:rPr>
          <w:rStyle w:val="c0"/>
          <w:color w:val="000000"/>
          <w:sz w:val="28"/>
        </w:rPr>
        <w:t xml:space="preserve">Разумеется, чаще всего ребенок изображает па плоскости, на бумаге, реже на асфальте, плитки больших камнях. Плоскостное изображение дома, деревьев, машин, животных на бумаге не так влечет, как создание объемных собственных творений. В этой связи в идеале используются морские камешки. Они гладкие, маленькие и имеют различную форму. Сама форма камешка порой подскажет ребенку, какой образ в </w:t>
      </w:r>
      <w:r w:rsidRPr="00FE2051">
        <w:rPr>
          <w:rStyle w:val="c0"/>
          <w:color w:val="000000"/>
          <w:sz w:val="28"/>
        </w:rPr>
        <w:lastRenderedPageBreak/>
        <w:t xml:space="preserve">данном случае создать </w:t>
      </w:r>
      <w:proofErr w:type="gramStart"/>
      <w:r w:rsidRPr="00FE2051">
        <w:rPr>
          <w:rStyle w:val="c0"/>
          <w:color w:val="000000"/>
          <w:sz w:val="28"/>
        </w:rPr>
        <w:t xml:space="preserve">( </w:t>
      </w:r>
      <w:proofErr w:type="gramEnd"/>
      <w:r w:rsidRPr="00FE2051">
        <w:rPr>
          <w:rStyle w:val="c0"/>
          <w:color w:val="000000"/>
          <w:sz w:val="28"/>
        </w:rPr>
        <w:t xml:space="preserve">а иногда взрослые помогут малышам). Один камешек лучше подрисовать под лягушку, другой - под жучка, а из третьего выйдет замечательный грибок. На камешек наносится яркая густая краска - и образ готов. А лучше его закончить так: после того, как камешек высохнет, покрыть его бесцветным лаком. В этом случае блестит, ярко переливается объемный жук или лягушка, сделанная детскими руками. Эта игрушка еще не один раз будет участвовать в самостоятельных детских </w:t>
      </w:r>
      <w:proofErr w:type="gramStart"/>
      <w:r w:rsidRPr="00FE2051">
        <w:rPr>
          <w:rStyle w:val="c0"/>
          <w:color w:val="000000"/>
          <w:sz w:val="28"/>
        </w:rPr>
        <w:t>играх</w:t>
      </w:r>
      <w:proofErr w:type="gramEnd"/>
      <w:r w:rsidRPr="00FE2051">
        <w:rPr>
          <w:rStyle w:val="c0"/>
          <w:color w:val="000000"/>
          <w:sz w:val="28"/>
        </w:rPr>
        <w:t xml:space="preserve"> и приносить немалую пользу ее хозяину</w:t>
      </w:r>
    </w:p>
    <w:p w:rsidR="00FE2051" w:rsidRPr="00FE2051" w:rsidRDefault="00FE2051" w:rsidP="00FE20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4"/>
          <w:b/>
          <w:bCs/>
          <w:color w:val="000000"/>
          <w:sz w:val="28"/>
          <w:u w:val="single"/>
        </w:rPr>
        <w:t>РИСОВАНИЕ МЕЛКАМИ</w:t>
      </w:r>
      <w:r w:rsidRPr="00FE2051">
        <w:rPr>
          <w:rStyle w:val="c0"/>
          <w:color w:val="000000"/>
          <w:sz w:val="28"/>
        </w:rPr>
        <w:t>.</w:t>
      </w:r>
      <w:r w:rsidRPr="00FE2051">
        <w:rPr>
          <w:color w:val="000000"/>
          <w:sz w:val="28"/>
        </w:rPr>
        <w:br/>
      </w:r>
      <w:r w:rsidRPr="00FE2051">
        <w:rPr>
          <w:rStyle w:val="c0"/>
          <w:color w:val="000000"/>
          <w:sz w:val="28"/>
        </w:rPr>
        <w:t>Дошкольники любят разнообразие. Эти возможности предоставляют нам обыкновенные мелки, сангина, уголь. Гладкий асфальт, фарфор, керамическая плитка, камни - вот то основание, на которое хорошо ложится мелок и уголь. Так, асфальт располагает к емкому изображению сюжетов. Их (если нет дождя) можно развивать на следующий день. А затем по сюжетам составлять рассказы. А на керамических плитках (которые порой в остатках хранятся где-нибудь в кладовой), мы рекомендуем изображать мелками или углем узоры, маленькие предметы. Большие камни (типа валунов) просятся украсить их под изображение головы животного или под пенек. Смотря, что или кого по форме камень напоминает.</w:t>
      </w:r>
    </w:p>
    <w:p w:rsidR="00FE2051" w:rsidRPr="00FE2051" w:rsidRDefault="00FE2051" w:rsidP="00FE20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4"/>
          <w:b/>
          <w:bCs/>
          <w:color w:val="000000"/>
          <w:sz w:val="28"/>
          <w:u w:val="single"/>
        </w:rPr>
        <w:t>РИСОВАНИЕ МЫЛЬНЫМИ ПУЗЫРЯМИ</w:t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0"/>
          <w:color w:val="000000"/>
          <w:sz w:val="28"/>
        </w:rPr>
        <w:t>Все дети обожают пускать мыльные пузыри. Но стоит лишь добавить в мыльный раствор пару капель красителя, — и пузыри превращаются в материал для рисования.</w:t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0"/>
          <w:color w:val="000000"/>
          <w:sz w:val="28"/>
        </w:rPr>
        <w:t>Чтобы приготовить смесь, возьмите средство для мытья посуды, детский шампунь или жидкое мыло и добавьте немного сахара или глицерина. В разных емкостях сделайте смеси разного цвета. Красители для этого лучше использовать пищевые — они дают самые насыщенные оттенки.</w:t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0"/>
          <w:color w:val="000000"/>
          <w:sz w:val="28"/>
        </w:rPr>
        <w:t>Дуя через трубочку, наделайте в каждой емкости пузырей и прикладывайте к ним лист бумаги. На нем будут оставаться цветные следы от пузырей разного размера, пятна пены, капли и брызги.</w:t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E2051">
        <w:rPr>
          <w:rStyle w:val="c0"/>
          <w:color w:val="000000"/>
          <w:sz w:val="28"/>
        </w:rPr>
        <w:t>Перед началом рисования приготовьте полотенце, которое не жалко испачкать, и на всякий случай объясните ребенку, что воздух через трубочку нужно именно выдувать, а не втягивать. Для самых маленьких лучше проколоть соломинку иголкой в двух-трех местах. Тогда дуть в нее будет легко, а вот втягивать воздух гораздо сложнее.</w:t>
      </w:r>
    </w:p>
    <w:p w:rsid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2714625" cy="3810000"/>
            <wp:effectExtent l="19050" t="0" r="9525" b="0"/>
            <wp:docPr id="2" name="Рисунок 2" descr="https://img.7ya.ru/pub/img/20605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7ya.ru/pub/img/20605/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2051">
        <w:rPr>
          <w:rStyle w:val="c5"/>
          <w:b/>
          <w:bCs/>
          <w:color w:val="000000"/>
          <w:sz w:val="28"/>
          <w:szCs w:val="28"/>
          <w:u w:val="single"/>
        </w:rPr>
        <w:t>Брызгаем кисточкой</w:t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2051">
        <w:rPr>
          <w:rStyle w:val="c0"/>
          <w:color w:val="000000"/>
          <w:sz w:val="28"/>
          <w:szCs w:val="28"/>
        </w:rPr>
        <w:t>То, что красками можно весело брызгать в разные стороны, дети понимают сразу же, как только берут в руки кисточки. Правда, без маминого контроля ребенок может испортить и новые обои, и светлую скатерть, и папину рубашку. Но всё будет иначе, если тщательно подготовиться к грядущему хаосу, а летом – перенести занятие на улицу.</w:t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2051">
        <w:rPr>
          <w:rStyle w:val="c0"/>
          <w:color w:val="000000"/>
          <w:sz w:val="28"/>
          <w:szCs w:val="28"/>
        </w:rPr>
        <w:t>Гуашь или акрил разведите водой, вылейте в поддон или плоскую мисочку и постелите рядом лист ватмана (предварительно закрыв пленкой все, что может "попасть под удар"). Если правильно подойти к делу, то следующие полчаса ребенок будет изучать свойства летящих во все стороны брызг, а вы — наслаждаться отдыхом или чашкой кофе.</w:t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2051">
        <w:rPr>
          <w:rStyle w:val="c0"/>
          <w:color w:val="000000"/>
          <w:sz w:val="28"/>
          <w:szCs w:val="28"/>
        </w:rPr>
        <w:t>Для первого занятия вполне достаточно и одного цвета. А вот в следующий раз разведите уже несколько разных красок и предложите ребенку посмотреть, что будет, если брызгать ими по очереди.</w:t>
      </w:r>
    </w:p>
    <w:p w:rsidR="00FE2051" w:rsidRP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2051">
        <w:rPr>
          <w:rStyle w:val="c0"/>
          <w:color w:val="000000"/>
          <w:sz w:val="28"/>
          <w:szCs w:val="28"/>
        </w:rPr>
        <w:t>Задачу можно усложнить, вырезав несколько простых форм из бумаги и закрыв ими часть ватмана. Подойдут цветы, снежинки или домики, из которых можно создать целый город. Для таких элементов-трафаретов лучше использовать плотную бумагу, чтобы она пережила брызги жидкой краски.</w:t>
      </w:r>
    </w:p>
    <w:p w:rsidR="00FE2051" w:rsidRDefault="00FE2051" w:rsidP="00FE2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810000" cy="2524125"/>
            <wp:effectExtent l="19050" t="0" r="0" b="0"/>
            <wp:docPr id="3" name="Рисунок 3" descr="https://img.7ya.ru/pub/img/20605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7ya.ru/pub/img/20605/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64" w:rsidRDefault="00E51764"/>
    <w:sectPr w:rsidR="00E51764" w:rsidSect="00FE20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051"/>
    <w:rsid w:val="0050684D"/>
    <w:rsid w:val="00E51764"/>
    <w:rsid w:val="00FE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E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E2051"/>
  </w:style>
  <w:style w:type="character" w:customStyle="1" w:styleId="c8">
    <w:name w:val="c8"/>
    <w:basedOn w:val="a0"/>
    <w:rsid w:val="00FE2051"/>
  </w:style>
  <w:style w:type="character" w:customStyle="1" w:styleId="c4">
    <w:name w:val="c4"/>
    <w:basedOn w:val="a0"/>
    <w:rsid w:val="00FE2051"/>
  </w:style>
  <w:style w:type="paragraph" w:customStyle="1" w:styleId="c1">
    <w:name w:val="c1"/>
    <w:basedOn w:val="a"/>
    <w:rsid w:val="00FE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E2051"/>
  </w:style>
  <w:style w:type="paragraph" w:styleId="a3">
    <w:name w:val="Balloon Text"/>
    <w:basedOn w:val="a"/>
    <w:link w:val="a4"/>
    <w:uiPriority w:val="99"/>
    <w:semiHidden/>
    <w:unhideWhenUsed/>
    <w:rsid w:val="00FE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2023-05-29T06:25:00Z</dcterms:created>
  <dcterms:modified xsi:type="dcterms:W3CDTF">2023-05-29T06:27:00Z</dcterms:modified>
</cp:coreProperties>
</file>