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CDF" w:rsidRPr="00FA26FA" w:rsidRDefault="007E7CDF" w:rsidP="007E7CDF">
      <w:pPr>
        <w:shd w:val="clear" w:color="auto" w:fill="FFFFFF"/>
        <w:spacing w:after="0" w:line="360" w:lineRule="atLeast"/>
        <w:jc w:val="center"/>
        <w:textAlignment w:val="baseline"/>
        <w:outlineLvl w:val="1"/>
        <w:rPr>
          <w:rFonts w:ascii="Georgia" w:eastAsia="Times New Roman" w:hAnsi="Georgia" w:cs="Times New Roman"/>
          <w:b/>
          <w:color w:val="FF0000"/>
          <w:sz w:val="36"/>
          <w:szCs w:val="36"/>
          <w:bdr w:val="none" w:sz="0" w:space="0" w:color="auto" w:frame="1"/>
          <w:lang w:eastAsia="ru-RU"/>
        </w:rPr>
      </w:pPr>
      <w:r w:rsidRPr="00FA26FA">
        <w:rPr>
          <w:rFonts w:ascii="Georgia" w:eastAsia="Times New Roman" w:hAnsi="Georgia" w:cs="Times New Roman"/>
          <w:b/>
          <w:color w:val="FF0000"/>
          <w:sz w:val="36"/>
          <w:szCs w:val="36"/>
          <w:bdr w:val="none" w:sz="0" w:space="0" w:color="auto" w:frame="1"/>
          <w:lang w:eastAsia="ru-RU"/>
        </w:rPr>
        <w:t xml:space="preserve">Тематический педсовет </w:t>
      </w:r>
    </w:p>
    <w:p w:rsidR="007E7CDF" w:rsidRPr="007E7CDF" w:rsidRDefault="007E7CDF" w:rsidP="007E7CDF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Georgia" w:eastAsia="Times New Roman" w:hAnsi="Georgia" w:cs="Times New Roman"/>
          <w:color w:val="002060"/>
          <w:sz w:val="36"/>
          <w:szCs w:val="36"/>
          <w:bdr w:val="none" w:sz="0" w:space="0" w:color="auto" w:frame="1"/>
          <w:lang w:eastAsia="ru-RU"/>
        </w:rPr>
      </w:pPr>
      <w:proofErr w:type="spellStart"/>
      <w:r w:rsidRPr="007E7CDF">
        <w:rPr>
          <w:rFonts w:ascii="Georgia" w:eastAsia="Times New Roman" w:hAnsi="Georgia" w:cs="Times New Roman"/>
          <w:color w:val="002060"/>
          <w:sz w:val="36"/>
          <w:szCs w:val="36"/>
          <w:bdr w:val="none" w:sz="0" w:space="0" w:color="auto" w:frame="1"/>
          <w:lang w:eastAsia="ru-RU"/>
        </w:rPr>
        <w:t>Тема</w:t>
      </w:r>
      <w:proofErr w:type="gramStart"/>
      <w:r w:rsidRPr="007E7CDF">
        <w:rPr>
          <w:rFonts w:ascii="Georgia" w:eastAsia="Times New Roman" w:hAnsi="Georgia" w:cs="Times New Roman"/>
          <w:color w:val="002060"/>
          <w:sz w:val="36"/>
          <w:szCs w:val="36"/>
          <w:bdr w:val="none" w:sz="0" w:space="0" w:color="auto" w:frame="1"/>
          <w:lang w:eastAsia="ru-RU"/>
        </w:rPr>
        <w:t>:«</w:t>
      </w:r>
      <w:proofErr w:type="gramEnd"/>
      <w:r w:rsidRPr="007E7CDF">
        <w:rPr>
          <w:rFonts w:ascii="Georgia" w:eastAsia="Times New Roman" w:hAnsi="Georgia" w:cs="Times New Roman"/>
          <w:color w:val="002060"/>
          <w:sz w:val="36"/>
          <w:szCs w:val="36"/>
          <w:bdr w:val="none" w:sz="0" w:space="0" w:color="auto" w:frame="1"/>
          <w:lang w:eastAsia="ru-RU"/>
        </w:rPr>
        <w:t>Индивидуальный</w:t>
      </w:r>
      <w:proofErr w:type="spellEnd"/>
      <w:r w:rsidRPr="007E7CDF">
        <w:rPr>
          <w:rFonts w:ascii="Georgia" w:eastAsia="Times New Roman" w:hAnsi="Georgia" w:cs="Times New Roman"/>
          <w:color w:val="002060"/>
          <w:sz w:val="36"/>
          <w:szCs w:val="36"/>
          <w:bdr w:val="none" w:sz="0" w:space="0" w:color="auto" w:frame="1"/>
          <w:lang w:eastAsia="ru-RU"/>
        </w:rPr>
        <w:t xml:space="preserve"> подход в обучении дошкольников с ОВЗ»</w:t>
      </w:r>
    </w:p>
    <w:p w:rsidR="007E7CDF" w:rsidRDefault="007E7CDF" w:rsidP="007E7CDF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Georgia" w:eastAsia="Times New Roman" w:hAnsi="Georgia" w:cs="Times New Roman"/>
          <w:color w:val="002060"/>
          <w:sz w:val="36"/>
          <w:szCs w:val="36"/>
          <w:bdr w:val="none" w:sz="0" w:space="0" w:color="auto" w:frame="1"/>
          <w:lang w:eastAsia="ru-RU"/>
        </w:rPr>
      </w:pPr>
      <w:r w:rsidRPr="007E7CDF">
        <w:rPr>
          <w:rFonts w:ascii="Georgia" w:eastAsia="Times New Roman" w:hAnsi="Georgia" w:cs="Times New Roman"/>
          <w:color w:val="002060"/>
          <w:sz w:val="36"/>
          <w:szCs w:val="36"/>
          <w:bdr w:val="none" w:sz="0" w:space="0" w:color="auto" w:frame="1"/>
          <w:lang w:eastAsia="ru-RU"/>
        </w:rPr>
        <w:t>Цель: Уточнить знания педагогов по индивидуальному подходу к детям с ОВЗ.</w:t>
      </w:r>
    </w:p>
    <w:p w:rsidR="00FA26FA" w:rsidRPr="00FA26FA" w:rsidRDefault="00FA26FA" w:rsidP="00A27C52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Georgia" w:eastAsia="Times New Roman" w:hAnsi="Georgia" w:cs="Times New Roman"/>
          <w:sz w:val="36"/>
          <w:szCs w:val="36"/>
          <w:bdr w:val="none" w:sz="0" w:space="0" w:color="auto" w:frame="1"/>
          <w:lang w:eastAsia="ru-RU"/>
        </w:rPr>
      </w:pPr>
      <w:r w:rsidRPr="00FA26FA">
        <w:rPr>
          <w:rFonts w:ascii="Georgia" w:eastAsia="Times New Roman" w:hAnsi="Georgia" w:cs="Times New Roman"/>
          <w:sz w:val="36"/>
          <w:szCs w:val="36"/>
          <w:bdr w:val="none" w:sz="0" w:space="0" w:color="auto" w:frame="1"/>
          <w:lang w:eastAsia="ru-RU"/>
        </w:rPr>
        <w:t>План.</w:t>
      </w:r>
    </w:p>
    <w:p w:rsidR="00FA26FA" w:rsidRPr="00FA26FA" w:rsidRDefault="00FA26FA" w:rsidP="00A27C52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Georgia" w:eastAsia="Times New Roman" w:hAnsi="Georgia" w:cs="Times New Roman"/>
          <w:sz w:val="36"/>
          <w:szCs w:val="36"/>
          <w:bdr w:val="none" w:sz="0" w:space="0" w:color="auto" w:frame="1"/>
          <w:lang w:eastAsia="ru-RU"/>
        </w:rPr>
      </w:pPr>
      <w:r w:rsidRPr="00FA26FA">
        <w:rPr>
          <w:rFonts w:ascii="Georgia" w:eastAsia="Times New Roman" w:hAnsi="Georgia" w:cs="Times New Roman"/>
          <w:sz w:val="36"/>
          <w:szCs w:val="36"/>
          <w:bdr w:val="none" w:sz="0" w:space="0" w:color="auto" w:frame="1"/>
          <w:lang w:eastAsia="ru-RU"/>
        </w:rPr>
        <w:t>1. Вы</w:t>
      </w:r>
      <w:r w:rsidR="00A27C52">
        <w:rPr>
          <w:rFonts w:ascii="Georgia" w:eastAsia="Times New Roman" w:hAnsi="Georgia" w:cs="Times New Roman"/>
          <w:sz w:val="36"/>
          <w:szCs w:val="36"/>
          <w:bdr w:val="none" w:sz="0" w:space="0" w:color="auto" w:frame="1"/>
          <w:lang w:eastAsia="ru-RU"/>
        </w:rPr>
        <w:t>ступление старшего воспитателя.</w:t>
      </w:r>
    </w:p>
    <w:p w:rsidR="00A27C52" w:rsidRDefault="00A27C52" w:rsidP="00A27C52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Georgia" w:eastAsia="Times New Roman" w:hAnsi="Georgia" w:cs="Times New Roman"/>
          <w:sz w:val="36"/>
          <w:szCs w:val="36"/>
          <w:bdr w:val="none" w:sz="0" w:space="0" w:color="auto" w:frame="1"/>
          <w:lang w:eastAsia="ru-RU"/>
        </w:rPr>
      </w:pPr>
      <w:r w:rsidRPr="00A27C52">
        <w:rPr>
          <w:rFonts w:ascii="Georgia" w:eastAsia="Times New Roman" w:hAnsi="Georgia" w:cs="Times New Roman"/>
          <w:sz w:val="36"/>
          <w:szCs w:val="36"/>
          <w:bdr w:val="none" w:sz="0" w:space="0" w:color="auto" w:frame="1"/>
          <w:lang w:eastAsia="ru-RU"/>
        </w:rPr>
        <w:t xml:space="preserve">2. Выступление  педагога психолога </w:t>
      </w:r>
    </w:p>
    <w:p w:rsidR="00A27C52" w:rsidRDefault="00A27C52" w:rsidP="00A27C52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Georgia" w:eastAsia="Times New Roman" w:hAnsi="Georgia" w:cs="Times New Roman"/>
          <w:sz w:val="36"/>
          <w:szCs w:val="36"/>
          <w:bdr w:val="none" w:sz="0" w:space="0" w:color="auto" w:frame="1"/>
          <w:lang w:eastAsia="ru-RU"/>
        </w:rPr>
      </w:pPr>
      <w:r w:rsidRPr="00A27C52">
        <w:rPr>
          <w:rFonts w:ascii="Georgia" w:eastAsia="Times New Roman" w:hAnsi="Georgia" w:cs="Times New Roman"/>
          <w:sz w:val="36"/>
          <w:szCs w:val="36"/>
          <w:bdr w:val="none" w:sz="0" w:space="0" w:color="auto" w:frame="1"/>
          <w:lang w:eastAsia="ru-RU"/>
        </w:rPr>
        <w:t xml:space="preserve">3. Выступление учителя </w:t>
      </w:r>
      <w:proofErr w:type="gramStart"/>
      <w:r w:rsidRPr="00A27C52">
        <w:rPr>
          <w:rFonts w:ascii="Georgia" w:eastAsia="Times New Roman" w:hAnsi="Georgia" w:cs="Times New Roman"/>
          <w:sz w:val="36"/>
          <w:szCs w:val="36"/>
          <w:bdr w:val="none" w:sz="0" w:space="0" w:color="auto" w:frame="1"/>
          <w:lang w:eastAsia="ru-RU"/>
        </w:rPr>
        <w:t>–л</w:t>
      </w:r>
      <w:proofErr w:type="gramEnd"/>
      <w:r w:rsidRPr="00A27C52">
        <w:rPr>
          <w:rFonts w:ascii="Georgia" w:eastAsia="Times New Roman" w:hAnsi="Georgia" w:cs="Times New Roman"/>
          <w:sz w:val="36"/>
          <w:szCs w:val="36"/>
          <w:bdr w:val="none" w:sz="0" w:space="0" w:color="auto" w:frame="1"/>
          <w:lang w:eastAsia="ru-RU"/>
        </w:rPr>
        <w:t xml:space="preserve">огопеда </w:t>
      </w:r>
    </w:p>
    <w:p w:rsidR="007E7CDF" w:rsidRPr="00FA26FA" w:rsidRDefault="00A27C52" w:rsidP="00A27C52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Georgia" w:eastAsia="Times New Roman" w:hAnsi="Georgia" w:cs="Times New Roman"/>
          <w:sz w:val="36"/>
          <w:szCs w:val="36"/>
          <w:bdr w:val="none" w:sz="0" w:space="0" w:color="auto" w:frame="1"/>
          <w:lang w:eastAsia="ru-RU"/>
        </w:rPr>
      </w:pPr>
      <w:r w:rsidRPr="00A27C52">
        <w:rPr>
          <w:rFonts w:ascii="Georgia" w:eastAsia="Times New Roman" w:hAnsi="Georgia" w:cs="Times New Roman"/>
          <w:sz w:val="36"/>
          <w:szCs w:val="36"/>
          <w:bdr w:val="none" w:sz="0" w:space="0" w:color="auto" w:frame="1"/>
          <w:lang w:eastAsia="ru-RU"/>
        </w:rPr>
        <w:t>4. Разное</w:t>
      </w:r>
    </w:p>
    <w:p w:rsidR="00A27C52" w:rsidRDefault="00A27C52" w:rsidP="007E7CDF">
      <w:pPr>
        <w:shd w:val="clear" w:color="auto" w:fill="FFFFFF"/>
        <w:spacing w:after="0" w:line="360" w:lineRule="atLeast"/>
        <w:jc w:val="center"/>
        <w:textAlignment w:val="baseline"/>
        <w:outlineLvl w:val="1"/>
        <w:rPr>
          <w:rFonts w:ascii="Georgia" w:eastAsia="Times New Roman" w:hAnsi="Georgia" w:cs="Times New Roman"/>
          <w:sz w:val="36"/>
          <w:szCs w:val="36"/>
          <w:bdr w:val="none" w:sz="0" w:space="0" w:color="auto" w:frame="1"/>
          <w:lang w:eastAsia="ru-RU"/>
        </w:rPr>
      </w:pPr>
    </w:p>
    <w:p w:rsidR="007E7CDF" w:rsidRPr="007E7CDF" w:rsidRDefault="007E7CDF" w:rsidP="007E7CDF">
      <w:pPr>
        <w:shd w:val="clear" w:color="auto" w:fill="FFFFFF"/>
        <w:spacing w:after="0" w:line="360" w:lineRule="atLeast"/>
        <w:jc w:val="center"/>
        <w:textAlignment w:val="baseline"/>
        <w:outlineLvl w:val="1"/>
        <w:rPr>
          <w:rFonts w:ascii="Georgia" w:eastAsia="Times New Roman" w:hAnsi="Georgia" w:cs="Times New Roman"/>
          <w:color w:val="00B050"/>
          <w:sz w:val="36"/>
          <w:szCs w:val="36"/>
          <w:bdr w:val="none" w:sz="0" w:space="0" w:color="auto" w:frame="1"/>
          <w:lang w:eastAsia="ru-RU"/>
        </w:rPr>
      </w:pPr>
      <w:r w:rsidRPr="00FA26FA">
        <w:rPr>
          <w:rFonts w:ascii="Georgia" w:eastAsia="Times New Roman" w:hAnsi="Georgia" w:cs="Times New Roman"/>
          <w:sz w:val="36"/>
          <w:szCs w:val="36"/>
          <w:bdr w:val="none" w:sz="0" w:space="0" w:color="auto" w:frame="1"/>
          <w:lang w:eastAsia="ru-RU"/>
        </w:rPr>
        <w:t>О</w:t>
      </w:r>
      <w:r w:rsidRPr="007E7CDF">
        <w:rPr>
          <w:rFonts w:ascii="Georgia" w:eastAsia="Times New Roman" w:hAnsi="Georgia" w:cs="Times New Roman"/>
          <w:sz w:val="36"/>
          <w:szCs w:val="36"/>
          <w:bdr w:val="none" w:sz="0" w:space="0" w:color="auto" w:frame="1"/>
          <w:lang w:eastAsia="ru-RU"/>
        </w:rPr>
        <w:t>рганизация работы с детьми дошкольного возраста с ОВЗ в условиях ДОУ</w:t>
      </w:r>
    </w:p>
    <w:p w:rsidR="007E7CDF" w:rsidRPr="007E7CDF" w:rsidRDefault="007E7CDF" w:rsidP="00A27C52">
      <w:pPr>
        <w:shd w:val="clear" w:color="auto" w:fill="FFFFFF"/>
        <w:spacing w:after="0" w:line="240" w:lineRule="auto"/>
        <w:jc w:val="right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bookmarkStart w:id="0" w:name="h.gjdgxs"/>
      <w:bookmarkEnd w:id="0"/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                                                              Я не боюсь еще и еще раз повторить:</w:t>
      </w:r>
    </w:p>
    <w:p w:rsidR="007E7CDF" w:rsidRPr="007E7CDF" w:rsidRDefault="007E7CDF" w:rsidP="00A27C52">
      <w:pPr>
        <w:shd w:val="clear" w:color="auto" w:fill="FFFFFF"/>
        <w:spacing w:after="0" w:line="240" w:lineRule="auto"/>
        <w:jc w:val="right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                           </w:t>
      </w:r>
      <w:r w:rsidR="00FA26FA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        </w:t>
      </w: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Забота о здоровье – это важнейший труд воспитателя.</w:t>
      </w:r>
    </w:p>
    <w:p w:rsidR="007E7CDF" w:rsidRPr="007E7CDF" w:rsidRDefault="007E7CDF" w:rsidP="00A27C52">
      <w:pPr>
        <w:shd w:val="clear" w:color="auto" w:fill="FFFFFF"/>
        <w:spacing w:after="0" w:line="240" w:lineRule="auto"/>
        <w:jc w:val="right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                   </w:t>
      </w:r>
      <w:r w:rsidR="00FA26FA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                      </w:t>
      </w: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От жизнерадостности, бодрости детей зависит их</w:t>
      </w:r>
    </w:p>
    <w:p w:rsidR="007E7CDF" w:rsidRPr="007E7CDF" w:rsidRDefault="007E7CDF" w:rsidP="00A27C52">
      <w:pPr>
        <w:shd w:val="clear" w:color="auto" w:fill="FFFFFF"/>
        <w:spacing w:after="0" w:line="240" w:lineRule="auto"/>
        <w:jc w:val="right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                            </w:t>
      </w:r>
      <w:r w:rsidR="00FA26FA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    </w:t>
      </w: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 духовная жизнь,  мировоззрение, умственное развитие,</w:t>
      </w:r>
    </w:p>
    <w:p w:rsidR="007E7CDF" w:rsidRPr="007E7CDF" w:rsidRDefault="007E7CDF" w:rsidP="00A27C52">
      <w:pPr>
        <w:shd w:val="clear" w:color="auto" w:fill="FFFFFF"/>
        <w:spacing w:after="0" w:line="240" w:lineRule="auto"/>
        <w:jc w:val="right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                             прочность знаний, вера в свои силы.</w:t>
      </w:r>
    </w:p>
    <w:p w:rsidR="007E7CDF" w:rsidRPr="007E7CDF" w:rsidRDefault="007E7CDF" w:rsidP="00A27C52">
      <w:pPr>
        <w:shd w:val="clear" w:color="auto" w:fill="FFFFFF"/>
        <w:spacing w:after="0" w:line="240" w:lineRule="auto"/>
        <w:jc w:val="right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                                                                                      </w:t>
      </w:r>
      <w:r w:rsidR="00FA26FA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                       </w:t>
      </w: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В.А. Сухомлинский</w:t>
      </w:r>
    </w:p>
    <w:p w:rsidR="007E7CDF" w:rsidRPr="007E7CDF" w:rsidRDefault="007E7CDF" w:rsidP="007E7CDF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7E7CDF" w:rsidRPr="007E7CDF" w:rsidRDefault="007E7CDF" w:rsidP="007E7CDF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       Дети с ограниченными возможностями здоровья (ОВЗ) — это дети, состояние здоровья которых препятствует освоению образовательных программ вне специальных условий обучения и воспитания.</w:t>
      </w:r>
    </w:p>
    <w:p w:rsidR="007E7CDF" w:rsidRPr="007E7CDF" w:rsidRDefault="007E7CDF" w:rsidP="007E7CDF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     Группа дошкольников с ОВЗ чрезвычайно неоднородна. Это определяется, прежде всего, тем, что в нее входят дети с разными нарушениями развития: нарушениями слуха, зрения, речи, опорно-двигательного аппарата, интеллекта, с выраженными расстройствами эмоционально-волевой сферы,  с задержкой и комплексными нарушениями развития.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7E7CDF" w:rsidRPr="007E7CDF" w:rsidRDefault="007E7CDF" w:rsidP="007E7CDF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     Получение детьми с ограниченными возможностями здоровья и детьми-инвалидами 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 В связи с этим обеспечение реализации права детей с ограниченными возможностями здоровья на образование </w:t>
      </w: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lastRenderedPageBreak/>
        <w:t>рассматривается как одна из важнейших задач государственной политики в области образования и социально-экономического развития Российской Федерации.</w:t>
      </w:r>
    </w:p>
    <w:p w:rsidR="007E7CDF" w:rsidRPr="007E7CDF" w:rsidRDefault="007E7CDF" w:rsidP="007E7CDF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     Задача педагогов, воспитателей и родителей помочь детям с ограниченными возможностями здоровья понять, что они не одиноки, что они не являются изгоем в обществе и могут наравне со всеми детьми расти, развиваться и добиваться новых достижений, не отставая от своих сверстников. Необходимо общаться с детьми, учить ребенка думать, размышлять, сопереживать.</w:t>
      </w:r>
    </w:p>
    <w:p w:rsidR="007E7CDF" w:rsidRPr="007E7CDF" w:rsidRDefault="007E7CDF" w:rsidP="007E7CDF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    Все большее распространение получает  инклюзивное воспитание детей с ОВЗ в условиях специальной группы в массовом детском саду и среди сверстников в обычной группе. Даже дети со значительными нарушениями могут быть интегрированы по 2-3 человека в обычную группу, но при этом им требуется не только индивидуальный подход, но и специальное обучение.</w:t>
      </w:r>
    </w:p>
    <w:p w:rsidR="007E7CDF" w:rsidRPr="007E7CDF" w:rsidRDefault="007E7CDF" w:rsidP="007E7CDF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    Если в дошкольное образовательное учреждение поступают дети с ОВЗ, обследованием занимаются специалисты (педагог-психолог, учитель-логопед, учитель-дефектолог), а воспитатель знакомится с полученными ими данными.</w:t>
      </w:r>
    </w:p>
    <w:p w:rsidR="007E7CDF" w:rsidRPr="007E7CDF" w:rsidRDefault="007E7CDF" w:rsidP="007E7CDF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     </w:t>
      </w:r>
      <w:r w:rsidRPr="007E7CDF">
        <w:rPr>
          <w:rFonts w:ascii="Georgia" w:eastAsia="Times New Roman" w:hAnsi="Georgia" w:cs="Times New Roman"/>
          <w:b/>
          <w:sz w:val="28"/>
          <w:szCs w:val="28"/>
          <w:bdr w:val="none" w:sz="0" w:space="0" w:color="auto" w:frame="1"/>
          <w:lang w:eastAsia="ru-RU"/>
        </w:rPr>
        <w:t>План изучения ребенка включает такие мероприятия, как:</w:t>
      </w:r>
    </w:p>
    <w:p w:rsidR="007E7CDF" w:rsidRPr="007E7CDF" w:rsidRDefault="007E7CDF" w:rsidP="007E7CDF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беседа с родителями;</w:t>
      </w:r>
    </w:p>
    <w:p w:rsidR="007E7CDF" w:rsidRPr="007E7CDF" w:rsidRDefault="007E7CDF" w:rsidP="007E7CDF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изучение медицинской карты ребенка;</w:t>
      </w:r>
    </w:p>
    <w:p w:rsidR="007E7CDF" w:rsidRPr="007E7CDF" w:rsidRDefault="007E7CDF" w:rsidP="007E7CDF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обследование физического развития;</w:t>
      </w:r>
    </w:p>
    <w:p w:rsidR="007E7CDF" w:rsidRPr="007E7CDF" w:rsidRDefault="007E7CDF" w:rsidP="007E7CDF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обследование психического развития: характеристика детских видов деятельности и познавательных психических процессов, речи.</w:t>
      </w:r>
    </w:p>
    <w:p w:rsidR="007E7CDF" w:rsidRPr="007E7CDF" w:rsidRDefault="007E7CDF" w:rsidP="007E7CDF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     Далее под  руководством психолога в дошкольном учреждении разрабатываются индивидуальные карты развития определенного содержания.</w:t>
      </w:r>
    </w:p>
    <w:p w:rsidR="007E7CDF" w:rsidRPr="007E7CDF" w:rsidRDefault="007E7CDF" w:rsidP="007E7CDF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     Модель профессиональной взаимосвязи всех специалистов ДОУ (педагога-психолога, учителя-логопеда, воспитателя, музыкального руководителя, инструктора по физической культуре) в работе с ребенком с особыми образовательными потребностями следующая:</w:t>
      </w:r>
    </w:p>
    <w:p w:rsidR="007E7CDF" w:rsidRPr="007E7CDF" w:rsidRDefault="007E7CDF" w:rsidP="007E7CDF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b/>
          <w:sz w:val="28"/>
          <w:szCs w:val="28"/>
          <w:bdr w:val="none" w:sz="0" w:space="0" w:color="auto" w:frame="1"/>
          <w:lang w:eastAsia="ru-RU"/>
        </w:rPr>
        <w:t>Педагог-психолог:</w:t>
      </w:r>
    </w:p>
    <w:p w:rsidR="007E7CDF" w:rsidRPr="007E7CDF" w:rsidRDefault="007E7CDF" w:rsidP="007E7CDF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организует взаимодействие педагогов;</w:t>
      </w:r>
    </w:p>
    <w:p w:rsidR="007E7CDF" w:rsidRPr="007E7CDF" w:rsidRDefault="007E7CDF" w:rsidP="007E7CDF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разрабатывает коррекционные программы индивидуального развития ребенка;</w:t>
      </w:r>
    </w:p>
    <w:p w:rsidR="007E7CDF" w:rsidRPr="007E7CDF" w:rsidRDefault="007E7CDF" w:rsidP="007E7CDF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проводит психопрофилактическую и психодиагностическую работу с детьми;</w:t>
      </w:r>
    </w:p>
    <w:p w:rsidR="007E7CDF" w:rsidRPr="007E7CDF" w:rsidRDefault="007E7CDF" w:rsidP="007E7CDF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организует специальную коррекционную работу с детьми, входящими в группу риска;</w:t>
      </w:r>
    </w:p>
    <w:p w:rsidR="007E7CDF" w:rsidRPr="007E7CDF" w:rsidRDefault="007E7CDF" w:rsidP="007E7CDF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повышает уровень психологической компетентности педагогов детского сада;</w:t>
      </w:r>
    </w:p>
    <w:p w:rsidR="007E7CDF" w:rsidRPr="007E7CDF" w:rsidRDefault="007E7CDF" w:rsidP="007E7CDF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проводит консультативную работу с родителями.</w:t>
      </w:r>
    </w:p>
    <w:p w:rsidR="007E7CDF" w:rsidRPr="007E7CDF" w:rsidRDefault="007E7CDF" w:rsidP="007E7CDF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b/>
          <w:sz w:val="28"/>
          <w:szCs w:val="28"/>
          <w:bdr w:val="none" w:sz="0" w:space="0" w:color="auto" w:frame="1"/>
          <w:lang w:eastAsia="ru-RU"/>
        </w:rPr>
        <w:t>Учитель-логопед:</w:t>
      </w:r>
    </w:p>
    <w:p w:rsidR="007E7CDF" w:rsidRPr="007E7CDF" w:rsidRDefault="007E7CDF" w:rsidP="007E7CDF">
      <w:pPr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диагностирует уровень </w:t>
      </w:r>
      <w:proofErr w:type="spellStart"/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импрессивной</w:t>
      </w:r>
      <w:proofErr w:type="spellEnd"/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и экспрессивной речи;</w:t>
      </w:r>
    </w:p>
    <w:p w:rsidR="007E7CDF" w:rsidRPr="007E7CDF" w:rsidRDefault="007E7CDF" w:rsidP="007E7CDF">
      <w:pPr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lastRenderedPageBreak/>
        <w:t>составляет индивидуальные планы развития;</w:t>
      </w:r>
    </w:p>
    <w:p w:rsidR="007E7CDF" w:rsidRPr="007E7CDF" w:rsidRDefault="007E7CDF" w:rsidP="007E7CDF">
      <w:pPr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проводит индивидуальные занятия (постановка правильного речевого дыхания, коррекция звуков, их автоматизация, дифференциация и введение в самостоятельную речь), подгрупповые занятия (формирование фонематических процессов);</w:t>
      </w:r>
    </w:p>
    <w:p w:rsidR="007E7CDF" w:rsidRPr="007E7CDF" w:rsidRDefault="007E7CDF" w:rsidP="007E7CDF">
      <w:pPr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консультирует педагогических работников и родителей о применении логопедических методов и технологий коррекционно-развивающей работы;</w:t>
      </w:r>
    </w:p>
    <w:p w:rsidR="007E7CDF" w:rsidRPr="007E7CDF" w:rsidRDefault="007E7CDF" w:rsidP="007E7CDF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b/>
          <w:sz w:val="28"/>
          <w:szCs w:val="28"/>
          <w:bdr w:val="none" w:sz="0" w:space="0" w:color="auto" w:frame="1"/>
          <w:lang w:eastAsia="ru-RU"/>
        </w:rPr>
        <w:t>Музыкальный руководитель:</w:t>
      </w:r>
    </w:p>
    <w:p w:rsidR="007E7CDF" w:rsidRPr="007E7CDF" w:rsidRDefault="007E7CDF" w:rsidP="007E7CDF">
      <w:pPr>
        <w:numPr>
          <w:ilvl w:val="0"/>
          <w:numId w:val="3"/>
        </w:numPr>
        <w:spacing w:after="0" w:line="240" w:lineRule="auto"/>
        <w:ind w:left="360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Осуществляет музыкальное и эстетическое воспитание детей;</w:t>
      </w:r>
    </w:p>
    <w:p w:rsidR="007E7CDF" w:rsidRPr="007E7CDF" w:rsidRDefault="007E7CDF" w:rsidP="007E7CDF">
      <w:pPr>
        <w:numPr>
          <w:ilvl w:val="0"/>
          <w:numId w:val="3"/>
        </w:numPr>
        <w:spacing w:after="0" w:line="240" w:lineRule="auto"/>
        <w:ind w:left="360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Учитывает психологическое, речевое и физическое развитие детей </w:t>
      </w:r>
      <w:proofErr w:type="gramStart"/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при</w:t>
      </w:r>
      <w:proofErr w:type="gramEnd"/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подбор материала для занятий;</w:t>
      </w:r>
    </w:p>
    <w:p w:rsidR="007E7CDF" w:rsidRPr="007E7CDF" w:rsidRDefault="007E7CDF" w:rsidP="007E7CDF">
      <w:pPr>
        <w:numPr>
          <w:ilvl w:val="0"/>
          <w:numId w:val="3"/>
        </w:numPr>
        <w:spacing w:after="0" w:line="240" w:lineRule="auto"/>
        <w:ind w:left="360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Использует на занятиях элементы музыкотерапии и др.  </w:t>
      </w:r>
    </w:p>
    <w:p w:rsidR="007E7CDF" w:rsidRPr="007E7CDF" w:rsidRDefault="007E7CDF" w:rsidP="007E7CDF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b/>
          <w:sz w:val="28"/>
          <w:szCs w:val="28"/>
          <w:bdr w:val="none" w:sz="0" w:space="0" w:color="auto" w:frame="1"/>
          <w:lang w:eastAsia="ru-RU"/>
        </w:rPr>
        <w:t>Инструктор по физической культуре:</w:t>
      </w:r>
    </w:p>
    <w:p w:rsidR="007E7CDF" w:rsidRPr="007E7CDF" w:rsidRDefault="007E7CDF" w:rsidP="007E7CDF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Осуществляет укрепление здоровья детей;</w:t>
      </w:r>
    </w:p>
    <w:p w:rsidR="007E7CDF" w:rsidRPr="007E7CDF" w:rsidRDefault="007E7CDF" w:rsidP="007E7CDF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Совершенствует психомоторные способности дошкольников.</w:t>
      </w:r>
    </w:p>
    <w:p w:rsidR="007E7CDF" w:rsidRPr="007E7CDF" w:rsidRDefault="007E7CDF" w:rsidP="007E7CDF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</w:p>
    <w:p w:rsidR="007E7CDF" w:rsidRPr="007E7CDF" w:rsidRDefault="007E7CDF" w:rsidP="007E7CDF">
      <w:pPr>
        <w:numPr>
          <w:ilvl w:val="0"/>
          <w:numId w:val="5"/>
        </w:numPr>
        <w:spacing w:after="0" w:line="240" w:lineRule="auto"/>
        <w:ind w:left="360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проводит занятия по продуктивным видам деятельности (рисование, лепка, конструирование) по подгруппам и индивидуально. Организует совместную и самостоятельную деятельность детей;</w:t>
      </w:r>
    </w:p>
    <w:p w:rsidR="007E7CDF" w:rsidRPr="007E7CDF" w:rsidRDefault="007E7CDF" w:rsidP="007E7CDF">
      <w:pPr>
        <w:numPr>
          <w:ilvl w:val="0"/>
          <w:numId w:val="5"/>
        </w:numPr>
        <w:spacing w:after="0" w:line="240" w:lineRule="auto"/>
        <w:ind w:left="360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воспитывает культурно-гигиенические навыки, развивает тонкую и общую моторику;</w:t>
      </w:r>
    </w:p>
    <w:p w:rsidR="007E7CDF" w:rsidRPr="007E7CDF" w:rsidRDefault="007E7CDF" w:rsidP="007E7CDF">
      <w:pPr>
        <w:numPr>
          <w:ilvl w:val="0"/>
          <w:numId w:val="5"/>
        </w:numPr>
        <w:spacing w:after="0" w:line="240" w:lineRule="auto"/>
        <w:ind w:left="360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организует индивидуальную работу с детьми по заданиям и с учетом рекомендаций специалистов (педагога-психолога, учителя-логопеда);</w:t>
      </w:r>
    </w:p>
    <w:p w:rsidR="007E7CDF" w:rsidRPr="007E7CDF" w:rsidRDefault="007E7CDF" w:rsidP="007E7CDF">
      <w:pPr>
        <w:numPr>
          <w:ilvl w:val="0"/>
          <w:numId w:val="5"/>
        </w:numPr>
        <w:spacing w:after="0" w:line="240" w:lineRule="auto"/>
        <w:ind w:left="360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применяет </w:t>
      </w:r>
      <w:proofErr w:type="spellStart"/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здоровьесберегающих</w:t>
      </w:r>
      <w:proofErr w:type="spellEnd"/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технологии, создает благоприятный микроклимат в группе;</w:t>
      </w:r>
    </w:p>
    <w:p w:rsidR="007E7CDF" w:rsidRPr="007E7CDF" w:rsidRDefault="007E7CDF" w:rsidP="007E7CDF">
      <w:pPr>
        <w:numPr>
          <w:ilvl w:val="0"/>
          <w:numId w:val="5"/>
        </w:numPr>
        <w:spacing w:after="0" w:line="240" w:lineRule="auto"/>
        <w:ind w:left="360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консультирует родителей о формировании культурно-гигиенических навыков, об индивидуальных особенностях ребенка, об уровне развития мелкой моторики.</w:t>
      </w:r>
    </w:p>
    <w:p w:rsidR="007E7CDF" w:rsidRPr="007E7CDF" w:rsidRDefault="007E7CDF" w:rsidP="007E7CDF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 Медицинский персонал: </w:t>
      </w:r>
    </w:p>
    <w:p w:rsidR="007E7CDF" w:rsidRPr="007E7CDF" w:rsidRDefault="007E7CDF" w:rsidP="007E7CDF">
      <w:pPr>
        <w:numPr>
          <w:ilvl w:val="0"/>
          <w:numId w:val="6"/>
        </w:numPr>
        <w:spacing w:after="0" w:line="240" w:lineRule="auto"/>
        <w:ind w:left="360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проводит лечебно-профилактические и оздоровительные мероприятия;</w:t>
      </w:r>
    </w:p>
    <w:p w:rsidR="007E7CDF" w:rsidRPr="007E7CDF" w:rsidRDefault="007E7CDF" w:rsidP="007E7CDF">
      <w:pPr>
        <w:numPr>
          <w:ilvl w:val="0"/>
          <w:numId w:val="6"/>
        </w:numPr>
        <w:spacing w:after="0" w:line="240" w:lineRule="auto"/>
        <w:ind w:left="360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осуществляет контроль за состоянием здоровья детей посредством регулярных осмотров, за соблюдением требований санитарно-эпидемиологических норм.</w:t>
      </w:r>
    </w:p>
    <w:p w:rsidR="007E7CDF" w:rsidRPr="007E7CDF" w:rsidRDefault="007E7CDF" w:rsidP="007E7CDF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7E7CDF" w:rsidRPr="007E7CDF" w:rsidRDefault="007E7CDF" w:rsidP="007E7CDF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    Для оптимального осуществления интеграции на этапе дошкольного детства необходимо соблюдать специальные условия воспитания и обучения детей с ОВЗ, организовывать </w:t>
      </w:r>
      <w:proofErr w:type="gramStart"/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без</w:t>
      </w:r>
      <w:proofErr w:type="gramEnd"/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барьерную</w:t>
      </w:r>
      <w:proofErr w:type="gramEnd"/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среду их жизнедеятельности. В процессе образовательной деятельности в детском саду важно гибко сочетать индивидуальный и </w:t>
      </w: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lastRenderedPageBreak/>
        <w:t>дифференцированный подходы, что будет способствовать активному участию детей в жизни коллектива.</w:t>
      </w:r>
    </w:p>
    <w:p w:rsidR="007E7CDF" w:rsidRPr="007E7CDF" w:rsidRDefault="007E7CDF" w:rsidP="007E7CDF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Одним из условий повышения эффективности развивающей  педагогической работы является создание адекватной возможностям ребенка предметно-развивающей среды, то есть системы условий, обеспечивающих полноценное развитие всех видов детской деятельности, развитие  высших психических функций и становление личности ребенка.</w:t>
      </w:r>
    </w:p>
    <w:p w:rsidR="007E7CDF" w:rsidRPr="007E7CDF" w:rsidRDefault="007E7CDF" w:rsidP="007E7CDF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Для большинства детей характерны моторные трудности, двигательная расторможенность, низкая работоспособность, что требует внесения изменений в планирование образовательной деятельности и режим дня. В режиме дня должны быть предусмотрены увеличение времени, отводимого на проведение гигиенических процедур, прием пищи. Предусматривается широкое варьирование организационных форм образовательной работы: групповых, подгрупповых, индивидуальных.</w:t>
      </w:r>
    </w:p>
    <w:p w:rsidR="007E7CDF" w:rsidRPr="007E7CDF" w:rsidRDefault="007E7CDF" w:rsidP="007E7CDF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Детям с ОВЗ необходим адаптационный период. Адаптация—это часть приспособительных реакций ребенка, который может испытывать трудности при вхождении в интеграционное пространство (не вступает в контакт, не отпускает родителей, отказывается от еды, игрушек и др.). В этот период воспитатель должен снять стресс, обеспечить положительное эмоциональное состояние дошкольника, создать спокойную обстановку, наладить контакт с ребенком и родителями.</w:t>
      </w:r>
    </w:p>
    <w:p w:rsidR="007E7CDF" w:rsidRPr="007E7CDF" w:rsidRDefault="007E7CDF" w:rsidP="007E7CDF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Для организации и проведения развивающих  мероприятий необходимо знать некоторые особенности дидактического материала. При подборе материала для детей с нарушениями зрения надо учитывать его размеры, контрастность цветов; для детей с нарушениями опорно-двигательного аппарата подбирать выраженную, легко ощутимую тактильную поверхность.</w:t>
      </w:r>
    </w:p>
    <w:p w:rsidR="007E7CDF" w:rsidRPr="007E7CDF" w:rsidRDefault="007E7CDF" w:rsidP="007E7CDF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В соответствии с возможностями детей с ОВЗ определяются методы обучения и технологии. При планировании работы важно использовать наиболее доступные методы: наглядные, практические, словесные.  Вопрос о рациональном выборе системы методов и отдельных методических приемов, технологий  решается педагогом в каждом конкретном случае.</w:t>
      </w:r>
    </w:p>
    <w:p w:rsidR="007E7CDF" w:rsidRPr="007E7CDF" w:rsidRDefault="007E7CDF" w:rsidP="007E7CDF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В тех случаях, когда программа не может быть освоена из-за тяжести физических, психических нарушений, проектируются индивидуальные коррекционные программы, направленные на социализацию воспитанников и способствующие нормализации эмоционального поведения, формированию навыков самообслуживания, игровых действий, предметной деятельности.</w:t>
      </w:r>
    </w:p>
    <w:p w:rsidR="007E7CDF" w:rsidRPr="007E7CDF" w:rsidRDefault="007E7CDF" w:rsidP="007E7CDF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    Необходимо также организовать активную работу с родителями.  Методы могут быть абсолютно разными по форме, но направленные на решение одной проблемы – объединить работу </w:t>
      </w: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lastRenderedPageBreak/>
        <w:t>семьи и педагогов в единое целое.    Только при совместной и непрерывной работе педагогов и семьи будет положительный результат.  Можно рассматривать следующие формы работы:</w:t>
      </w:r>
    </w:p>
    <w:p w:rsidR="007E7CDF" w:rsidRPr="007E7CDF" w:rsidRDefault="007E7CDF" w:rsidP="007E7CDF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Консультирование – дифференцированный подход к каждой семье, имеющей «особого» ребенка. Главное, чтобы родители верили в своих детей и были помощниками для педагогов.</w:t>
      </w:r>
    </w:p>
    <w:p w:rsidR="007E7CDF" w:rsidRPr="007E7CDF" w:rsidRDefault="007E7CDF" w:rsidP="007E7CDF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Дни открытых дверей – родители посещают группу, вместе с ребенком, наблюдают за работой специалистов.</w:t>
      </w:r>
    </w:p>
    <w:p w:rsidR="007E7CDF" w:rsidRPr="007E7CDF" w:rsidRDefault="007E7CDF" w:rsidP="007E7CDF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Семинары-практикумы – где родители знакомятся с литературой, играми, учатся применять полученные знания на практике.</w:t>
      </w:r>
    </w:p>
    <w:p w:rsidR="007E7CDF" w:rsidRPr="007E7CDF" w:rsidRDefault="007E7CDF" w:rsidP="007E7CDF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Проведение совместных праздников, где родители могут видеть достижения своего ребенка, участвовать совместно с ребенком в конкурсах, соревнованиях и т.п.</w:t>
      </w:r>
    </w:p>
    <w:p w:rsidR="007E7CDF" w:rsidRDefault="007E7CDF" w:rsidP="007E7CDF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      В заключении хотелось бы сказать, что доступным для детей с  ограниченными возможностями здоровья образовательное учреждение делают педагоги, способные реализовать особые образовательные потребности детей данной категории. Это создание психологической, нравственной атмосферы, в которой особый ребенок  перестанет ощущать себя не таким как все и приобретает право на счастливое детство.  Главное, чтобы у педагогов было  желание работать с детьми  с особыми вариантами развития,  </w:t>
      </w:r>
      <w:proofErr w:type="gramStart"/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помогать им занять</w:t>
      </w:r>
      <w:proofErr w:type="gramEnd"/>
      <w:r w:rsidRPr="007E7CD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достойное место в обществе и  наиболее полно реализовать свои личностные возможности.</w:t>
      </w:r>
    </w:p>
    <w:p w:rsidR="00FA26FA" w:rsidRDefault="00FA26FA" w:rsidP="007E7CDF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</w:p>
    <w:p w:rsidR="00E224E3" w:rsidRPr="007E7CDF" w:rsidRDefault="00A27C52" w:rsidP="007E7CD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E224E3" w:rsidRPr="007E7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4105"/>
    <w:multiLevelType w:val="multilevel"/>
    <w:tmpl w:val="3FE83A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B4744A"/>
    <w:multiLevelType w:val="multilevel"/>
    <w:tmpl w:val="38A687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88004C"/>
    <w:multiLevelType w:val="multilevel"/>
    <w:tmpl w:val="FEC42C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930278"/>
    <w:multiLevelType w:val="multilevel"/>
    <w:tmpl w:val="EDE643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960AAB"/>
    <w:multiLevelType w:val="multilevel"/>
    <w:tmpl w:val="02D60B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F11F1A"/>
    <w:multiLevelType w:val="multilevel"/>
    <w:tmpl w:val="A1688E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D41DFB"/>
    <w:multiLevelType w:val="multilevel"/>
    <w:tmpl w:val="B94077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3CF"/>
    <w:rsid w:val="002C68D9"/>
    <w:rsid w:val="004003CF"/>
    <w:rsid w:val="007E7CDF"/>
    <w:rsid w:val="00A27C52"/>
    <w:rsid w:val="00B966A6"/>
    <w:rsid w:val="00FA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3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1480</Words>
  <Characters>8438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dcterms:created xsi:type="dcterms:W3CDTF">2021-01-25T05:37:00Z</dcterms:created>
  <dcterms:modified xsi:type="dcterms:W3CDTF">2024-10-31T07:27:00Z</dcterms:modified>
</cp:coreProperties>
</file>